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B333EA" w:rsidRDefault="00B77F6B" w:rsidP="00B77F6B">
      <w:pPr>
        <w:jc w:val="center"/>
        <w:rPr>
          <w:b/>
          <w:color w:val="000000" w:themeColor="text1"/>
          <w:sz w:val="20"/>
          <w:szCs w:val="20"/>
          <w:lang w:val="kk-KZ"/>
        </w:rPr>
      </w:pPr>
      <w:r w:rsidRPr="00B333EA">
        <w:rPr>
          <w:b/>
          <w:color w:val="000000" w:themeColor="text1"/>
          <w:sz w:val="20"/>
          <w:szCs w:val="20"/>
          <w:lang w:val="kk-KZ"/>
        </w:rPr>
        <w:t>СИЛЛАБУС</w:t>
      </w:r>
    </w:p>
    <w:p w14:paraId="7F22EE7B" w14:textId="77777777" w:rsidR="000F47E2" w:rsidRPr="00B333EA" w:rsidRDefault="000F47E2" w:rsidP="00B77F6B">
      <w:pPr>
        <w:jc w:val="center"/>
        <w:rPr>
          <w:b/>
          <w:color w:val="000000" w:themeColor="text1"/>
          <w:sz w:val="20"/>
          <w:szCs w:val="20"/>
          <w:lang w:val="kk-KZ"/>
        </w:rPr>
      </w:pPr>
    </w:p>
    <w:p w14:paraId="5A1A3786" w14:textId="4BDEFE28" w:rsidR="000F47E2" w:rsidRPr="00B333EA" w:rsidRDefault="000F47E2" w:rsidP="000F47E2">
      <w:pPr>
        <w:jc w:val="center"/>
        <w:rPr>
          <w:b/>
          <w:color w:val="000000" w:themeColor="text1"/>
          <w:sz w:val="20"/>
          <w:szCs w:val="20"/>
          <w:lang w:val="kk-KZ"/>
        </w:rPr>
      </w:pPr>
      <w:r w:rsidRPr="00B333EA">
        <w:rPr>
          <w:b/>
          <w:color w:val="000000" w:themeColor="text1"/>
          <w:sz w:val="20"/>
          <w:szCs w:val="20"/>
          <w:lang w:val="kk-KZ"/>
        </w:rPr>
        <w:t>202</w:t>
      </w:r>
      <w:r w:rsidR="005F1B51">
        <w:rPr>
          <w:b/>
          <w:color w:val="000000" w:themeColor="text1"/>
          <w:sz w:val="20"/>
          <w:szCs w:val="20"/>
          <w:lang w:val="en-US"/>
        </w:rPr>
        <w:t>5</w:t>
      </w:r>
      <w:r w:rsidRPr="00B333EA">
        <w:rPr>
          <w:b/>
          <w:color w:val="000000" w:themeColor="text1"/>
          <w:sz w:val="20"/>
          <w:szCs w:val="20"/>
          <w:lang w:val="kk-KZ"/>
        </w:rPr>
        <w:t>-202</w:t>
      </w:r>
      <w:r w:rsidR="005F1B51">
        <w:rPr>
          <w:b/>
          <w:color w:val="000000" w:themeColor="text1"/>
          <w:sz w:val="20"/>
          <w:szCs w:val="20"/>
          <w:lang w:val="en-US"/>
        </w:rPr>
        <w:t>6</w:t>
      </w:r>
      <w:r w:rsidRPr="00B333EA">
        <w:rPr>
          <w:b/>
          <w:color w:val="000000" w:themeColor="text1"/>
          <w:sz w:val="20"/>
          <w:szCs w:val="20"/>
          <w:lang w:val="kk-KZ"/>
        </w:rPr>
        <w:t xml:space="preserve"> оқу жылының көктемгі семестрі</w:t>
      </w:r>
    </w:p>
    <w:p w14:paraId="7489EE18" w14:textId="77777777" w:rsidR="00747AF6" w:rsidRPr="00B333EA" w:rsidRDefault="00747AF6" w:rsidP="000F47E2">
      <w:pPr>
        <w:jc w:val="center"/>
        <w:rPr>
          <w:b/>
          <w:color w:val="000000" w:themeColor="text1"/>
          <w:sz w:val="20"/>
          <w:szCs w:val="20"/>
          <w:lang w:val="kk-KZ"/>
        </w:rPr>
      </w:pPr>
    </w:p>
    <w:p w14:paraId="7F97D713" w14:textId="633C413C" w:rsidR="000F47E2" w:rsidRPr="00B333EA" w:rsidRDefault="00423C57" w:rsidP="00133A3F">
      <w:pPr>
        <w:jc w:val="center"/>
        <w:rPr>
          <w:b/>
          <w:color w:val="000000" w:themeColor="text1"/>
          <w:sz w:val="20"/>
          <w:szCs w:val="20"/>
          <w:lang w:val="kk-KZ"/>
        </w:rPr>
      </w:pPr>
      <w:r w:rsidRPr="00B333EA">
        <w:rPr>
          <w:b/>
          <w:color w:val="000000" w:themeColor="text1"/>
          <w:sz w:val="20"/>
          <w:szCs w:val="20"/>
          <w:lang w:val="kk-KZ"/>
        </w:rPr>
        <w:t xml:space="preserve">«6B05202 Экология» </w:t>
      </w:r>
      <w:r w:rsidR="000F47E2" w:rsidRPr="00B333EA">
        <w:rPr>
          <w:b/>
          <w:color w:val="000000" w:themeColor="text1"/>
          <w:sz w:val="20"/>
          <w:szCs w:val="20"/>
          <w:lang w:val="kk-KZ"/>
        </w:rPr>
        <w:t>білім беру бағдарлама</w:t>
      </w:r>
      <w:r w:rsidR="00747AF6" w:rsidRPr="00B333EA">
        <w:rPr>
          <w:b/>
          <w:color w:val="000000" w:themeColor="text1"/>
          <w:sz w:val="20"/>
          <w:szCs w:val="20"/>
          <w:lang w:val="kk-KZ"/>
        </w:rPr>
        <w:t>лары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396"/>
        <w:gridCol w:w="163"/>
        <w:gridCol w:w="1113"/>
        <w:gridCol w:w="1134"/>
        <w:gridCol w:w="992"/>
        <w:gridCol w:w="1864"/>
        <w:gridCol w:w="1701"/>
      </w:tblGrid>
      <w:tr w:rsidR="00B0322A" w:rsidRPr="00A529DA" w14:paraId="5604C441" w14:textId="77777777" w:rsidTr="00F95A14">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07180762" w:rsidR="00E55C26" w:rsidRPr="00B333EA" w:rsidRDefault="00150AA5" w:rsidP="009A44E4">
            <w:pPr>
              <w:rPr>
                <w:b/>
                <w:color w:val="000000" w:themeColor="text1"/>
                <w:sz w:val="20"/>
                <w:szCs w:val="20"/>
                <w:lang w:val="kk-KZ"/>
              </w:rPr>
            </w:pPr>
            <w:r w:rsidRPr="00B333EA">
              <w:rPr>
                <w:b/>
                <w:color w:val="000000" w:themeColor="text1"/>
                <w:sz w:val="20"/>
                <w:szCs w:val="20"/>
                <w:lang w:val="kk-KZ"/>
              </w:rPr>
              <w:t>Пәннің ID және атауы</w:t>
            </w:r>
          </w:p>
        </w:tc>
        <w:tc>
          <w:tcPr>
            <w:tcW w:w="13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B333EA" w:rsidRDefault="00B77F6B" w:rsidP="005F518B">
            <w:pPr>
              <w:rPr>
                <w:b/>
                <w:color w:val="000000" w:themeColor="text1"/>
                <w:sz w:val="20"/>
                <w:szCs w:val="20"/>
                <w:lang w:val="kk-KZ"/>
              </w:rPr>
            </w:pPr>
            <w:r w:rsidRPr="00B333EA">
              <w:rPr>
                <w:b/>
                <w:color w:val="000000" w:themeColor="text1"/>
                <w:sz w:val="20"/>
                <w:szCs w:val="20"/>
                <w:lang w:val="kk-KZ"/>
              </w:rPr>
              <w:t xml:space="preserve">Білім алушының өзіндік жұмысын </w:t>
            </w:r>
          </w:p>
          <w:p w14:paraId="4C1423F1" w14:textId="458819CC" w:rsidR="005F518B" w:rsidRPr="00B333EA" w:rsidRDefault="005F518B" w:rsidP="005F518B">
            <w:pPr>
              <w:rPr>
                <w:b/>
                <w:color w:val="000000" w:themeColor="text1"/>
                <w:sz w:val="20"/>
                <w:szCs w:val="20"/>
                <w:lang w:val="kk-KZ"/>
              </w:rPr>
            </w:pPr>
            <w:r w:rsidRPr="00B333EA">
              <w:rPr>
                <w:b/>
                <w:color w:val="000000" w:themeColor="text1"/>
                <w:sz w:val="20"/>
                <w:szCs w:val="20"/>
                <w:lang w:val="kk-KZ"/>
              </w:rPr>
              <w:t>(</w:t>
            </w:r>
            <w:r w:rsidR="00150AA5" w:rsidRPr="00B333EA">
              <w:rPr>
                <w:b/>
                <w:color w:val="000000" w:themeColor="text1"/>
                <w:sz w:val="20"/>
                <w:szCs w:val="20"/>
                <w:lang w:val="kk-KZ"/>
              </w:rPr>
              <w:t>С</w:t>
            </w:r>
            <w:r w:rsidR="00B77F6B" w:rsidRPr="00B333EA">
              <w:rPr>
                <w:b/>
                <w:color w:val="000000" w:themeColor="text1"/>
                <w:sz w:val="20"/>
                <w:szCs w:val="20"/>
                <w:lang w:val="kk-KZ"/>
              </w:rPr>
              <w:t>ӨЖ</w:t>
            </w:r>
            <w:r w:rsidRPr="00B333EA">
              <w:rPr>
                <w:b/>
                <w:color w:val="000000" w:themeColor="text1"/>
                <w:sz w:val="20"/>
                <w:szCs w:val="20"/>
                <w:lang w:val="kk-KZ"/>
              </w:rPr>
              <w:t>)</w:t>
            </w:r>
          </w:p>
          <w:p w14:paraId="5604C43D" w14:textId="1475A688" w:rsidR="00AC0EFC" w:rsidRPr="00B333EA" w:rsidRDefault="00AC0EFC" w:rsidP="00EB0909">
            <w:pPr>
              <w:rPr>
                <w:bCs/>
                <w:i/>
                <w:iCs/>
                <w:color w:val="000000" w:themeColor="text1"/>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B333EA" w:rsidRDefault="00E55C26" w:rsidP="0043016B">
            <w:pPr>
              <w:jc w:val="center"/>
              <w:rPr>
                <w:b/>
                <w:color w:val="000000" w:themeColor="text1"/>
                <w:sz w:val="20"/>
                <w:szCs w:val="20"/>
                <w:lang w:val="kk-KZ"/>
              </w:rPr>
            </w:pPr>
            <w:r w:rsidRPr="00B333EA">
              <w:rPr>
                <w:b/>
                <w:color w:val="000000" w:themeColor="text1"/>
                <w:sz w:val="20"/>
                <w:szCs w:val="20"/>
                <w:lang w:val="kk-KZ"/>
              </w:rPr>
              <w:t>Кредит</w:t>
            </w:r>
            <w:r w:rsidR="0043016B" w:rsidRPr="00B333EA">
              <w:rPr>
                <w:b/>
                <w:color w:val="000000" w:themeColor="text1"/>
                <w:sz w:val="20"/>
                <w:szCs w:val="20"/>
                <w:lang w:val="kk-KZ"/>
              </w:rPr>
              <w:t>тер саны</w:t>
            </w:r>
          </w:p>
        </w:tc>
        <w:tc>
          <w:tcPr>
            <w:tcW w:w="18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22FBBD11" w:rsidR="00E55C26" w:rsidRPr="00B333EA" w:rsidRDefault="0043016B" w:rsidP="00423C57">
            <w:pPr>
              <w:jc w:val="center"/>
              <w:rPr>
                <w:b/>
                <w:color w:val="000000" w:themeColor="text1"/>
                <w:sz w:val="20"/>
                <w:szCs w:val="20"/>
                <w:lang w:val="kk-KZ"/>
              </w:rPr>
            </w:pPr>
            <w:r w:rsidRPr="00B333EA">
              <w:rPr>
                <w:b/>
                <w:color w:val="000000" w:themeColor="text1"/>
                <w:sz w:val="20"/>
                <w:szCs w:val="20"/>
                <w:lang w:val="kk-KZ"/>
              </w:rPr>
              <w:t>К</w:t>
            </w:r>
            <w:r w:rsidR="00E55C26" w:rsidRPr="00B333EA">
              <w:rPr>
                <w:b/>
                <w:color w:val="000000" w:themeColor="text1"/>
                <w:sz w:val="20"/>
                <w:szCs w:val="20"/>
                <w:lang w:val="kk-KZ"/>
              </w:rPr>
              <w:t>редит</w:t>
            </w:r>
            <w:r w:rsidRPr="00B333EA">
              <w:rPr>
                <w:b/>
                <w:color w:val="000000" w:themeColor="text1"/>
                <w:sz w:val="20"/>
                <w:szCs w:val="20"/>
                <w:lang w:val="kk-KZ"/>
              </w:rPr>
              <w:t>тердің</w:t>
            </w:r>
          </w:p>
          <w:p w14:paraId="5604C43F" w14:textId="2E90ED99" w:rsidR="0043016B" w:rsidRPr="00B333EA" w:rsidRDefault="0043016B" w:rsidP="00423C57">
            <w:pPr>
              <w:jc w:val="center"/>
              <w:rPr>
                <w:b/>
                <w:color w:val="000000" w:themeColor="text1"/>
                <w:sz w:val="20"/>
                <w:szCs w:val="20"/>
                <w:lang w:val="kk-KZ"/>
              </w:rPr>
            </w:pPr>
            <w:r w:rsidRPr="00B333EA">
              <w:rPr>
                <w:b/>
                <w:color w:val="000000" w:themeColor="text1"/>
                <w:sz w:val="20"/>
                <w:szCs w:val="20"/>
                <w:lang w:val="kk-KZ"/>
              </w:rPr>
              <w:t>жалпы 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0" w14:textId="41196921" w:rsidR="00E55C26" w:rsidRPr="00B333EA" w:rsidRDefault="0043016B" w:rsidP="00423C57">
            <w:pPr>
              <w:jc w:val="center"/>
              <w:rPr>
                <w:bCs/>
                <w:i/>
                <w:iCs/>
                <w:color w:val="000000" w:themeColor="text1"/>
                <w:sz w:val="20"/>
                <w:szCs w:val="20"/>
                <w:lang w:val="kk-KZ"/>
              </w:rPr>
            </w:pPr>
            <w:r w:rsidRPr="00B333EA">
              <w:rPr>
                <w:b/>
                <w:color w:val="000000" w:themeColor="text1"/>
                <w:sz w:val="20"/>
                <w:szCs w:val="20"/>
                <w:lang w:val="kk-KZ"/>
              </w:rPr>
              <w:t>Оқытушының жетекшілігімен білім алушының өзіндік жұмысы</w:t>
            </w:r>
            <w:r w:rsidR="00423C57" w:rsidRPr="00B333EA">
              <w:rPr>
                <w:b/>
                <w:color w:val="000000" w:themeColor="text1"/>
                <w:sz w:val="20"/>
                <w:szCs w:val="20"/>
                <w:lang w:val="kk-KZ"/>
              </w:rPr>
              <w:t xml:space="preserve"> </w:t>
            </w:r>
            <w:r w:rsidRPr="00B333EA">
              <w:rPr>
                <w:b/>
                <w:color w:val="000000" w:themeColor="text1"/>
                <w:sz w:val="20"/>
                <w:szCs w:val="20"/>
                <w:lang w:val="kk-KZ"/>
              </w:rPr>
              <w:t>(</w:t>
            </w:r>
            <w:r w:rsidR="00150AA5" w:rsidRPr="00B333EA">
              <w:rPr>
                <w:b/>
                <w:color w:val="000000" w:themeColor="text1"/>
                <w:sz w:val="20"/>
                <w:szCs w:val="20"/>
                <w:lang w:val="kk-KZ"/>
              </w:rPr>
              <w:t>С</w:t>
            </w:r>
            <w:r w:rsidR="00035228">
              <w:rPr>
                <w:b/>
                <w:color w:val="000000" w:themeColor="text1"/>
                <w:sz w:val="20"/>
                <w:szCs w:val="20"/>
                <w:lang w:val="kk-KZ"/>
              </w:rPr>
              <w:t>О</w:t>
            </w:r>
            <w:r w:rsidRPr="00B333EA">
              <w:rPr>
                <w:b/>
                <w:color w:val="000000" w:themeColor="text1"/>
                <w:sz w:val="20"/>
                <w:szCs w:val="20"/>
                <w:lang w:val="kk-KZ"/>
              </w:rPr>
              <w:t>ӨЖ)</w:t>
            </w:r>
          </w:p>
        </w:tc>
      </w:tr>
      <w:tr w:rsidR="00B0322A" w:rsidRPr="00B333EA" w14:paraId="5604C44A" w14:textId="77777777" w:rsidTr="00F95A14">
        <w:trPr>
          <w:trHeight w:val="883"/>
        </w:trPr>
        <w:tc>
          <w:tcPr>
            <w:tcW w:w="2127" w:type="dxa"/>
            <w:vMerge/>
          </w:tcPr>
          <w:p w14:paraId="5604C443" w14:textId="77777777" w:rsidR="00EB0909" w:rsidRPr="00B333EA" w:rsidRDefault="00EB0909" w:rsidP="00EB0909">
            <w:pPr>
              <w:widowControl w:val="0"/>
              <w:pBdr>
                <w:top w:val="nil"/>
                <w:left w:val="nil"/>
                <w:bottom w:val="nil"/>
                <w:right w:val="nil"/>
                <w:between w:val="nil"/>
              </w:pBdr>
              <w:spacing w:line="276" w:lineRule="auto"/>
              <w:rPr>
                <w:b/>
                <w:color w:val="000000" w:themeColor="text1"/>
                <w:sz w:val="20"/>
                <w:szCs w:val="20"/>
                <w:lang w:val="kk-KZ"/>
              </w:rPr>
            </w:pPr>
          </w:p>
        </w:tc>
        <w:tc>
          <w:tcPr>
            <w:tcW w:w="1396" w:type="dxa"/>
            <w:vMerge/>
          </w:tcPr>
          <w:p w14:paraId="5604C444" w14:textId="77777777" w:rsidR="00EB0909" w:rsidRPr="00B333EA" w:rsidRDefault="00EB0909" w:rsidP="00EB0909">
            <w:pPr>
              <w:widowControl w:val="0"/>
              <w:pBdr>
                <w:top w:val="nil"/>
                <w:left w:val="nil"/>
                <w:bottom w:val="nil"/>
                <w:right w:val="nil"/>
                <w:between w:val="nil"/>
              </w:pBdr>
              <w:spacing w:line="276" w:lineRule="auto"/>
              <w:rPr>
                <w:b/>
                <w:color w:val="000000" w:themeColor="text1"/>
                <w:sz w:val="20"/>
                <w:szCs w:val="20"/>
                <w:lang w:val="kk-KZ"/>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B333EA" w:rsidRDefault="00EB0909" w:rsidP="00EB0909">
            <w:pPr>
              <w:jc w:val="center"/>
              <w:rPr>
                <w:b/>
                <w:color w:val="000000" w:themeColor="text1"/>
                <w:sz w:val="20"/>
                <w:szCs w:val="20"/>
                <w:lang w:val="kk-KZ"/>
              </w:rPr>
            </w:pPr>
            <w:r w:rsidRPr="00B333EA">
              <w:rPr>
                <w:b/>
                <w:color w:val="000000" w:themeColor="text1"/>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B333EA" w:rsidRDefault="00EB0909" w:rsidP="00EB0909">
            <w:pPr>
              <w:jc w:val="center"/>
              <w:rPr>
                <w:b/>
                <w:color w:val="000000" w:themeColor="text1"/>
                <w:sz w:val="20"/>
                <w:szCs w:val="20"/>
                <w:lang w:val="kk-KZ"/>
              </w:rPr>
            </w:pPr>
            <w:r w:rsidRPr="00B333EA">
              <w:rPr>
                <w:b/>
                <w:color w:val="000000" w:themeColor="text1"/>
                <w:sz w:val="20"/>
                <w:szCs w:val="20"/>
                <w:lang w:val="kk-KZ"/>
              </w:rPr>
              <w:t>Семинар сабақтар (СС)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BA775A" w:rsidR="00EB0909" w:rsidRPr="00B333EA" w:rsidRDefault="00EB0909" w:rsidP="00EB0909">
            <w:pPr>
              <w:jc w:val="center"/>
              <w:rPr>
                <w:b/>
                <w:color w:val="000000" w:themeColor="text1"/>
                <w:sz w:val="20"/>
                <w:szCs w:val="20"/>
                <w:lang w:val="kk-KZ"/>
              </w:rPr>
            </w:pPr>
            <w:r w:rsidRPr="00B333EA">
              <w:rPr>
                <w:b/>
                <w:color w:val="000000" w:themeColor="text1"/>
                <w:sz w:val="20"/>
                <w:szCs w:val="20"/>
                <w:lang w:val="kk-KZ"/>
              </w:rPr>
              <w:t>Зерт.сабақтар (ЗС)</w:t>
            </w:r>
          </w:p>
        </w:tc>
        <w:tc>
          <w:tcPr>
            <w:tcW w:w="1864" w:type="dxa"/>
            <w:vMerge/>
          </w:tcPr>
          <w:p w14:paraId="5604C448" w14:textId="77777777" w:rsidR="00EB0909" w:rsidRPr="00B333EA" w:rsidRDefault="00EB0909" w:rsidP="00EB0909">
            <w:pPr>
              <w:widowControl w:val="0"/>
              <w:pBdr>
                <w:top w:val="nil"/>
                <w:left w:val="nil"/>
                <w:bottom w:val="nil"/>
                <w:right w:val="nil"/>
                <w:between w:val="nil"/>
              </w:pBdr>
              <w:spacing w:line="276" w:lineRule="auto"/>
              <w:rPr>
                <w:b/>
                <w:color w:val="000000" w:themeColor="text1"/>
                <w:sz w:val="20"/>
                <w:szCs w:val="20"/>
                <w:lang w:val="kk-KZ"/>
              </w:rPr>
            </w:pPr>
          </w:p>
        </w:tc>
        <w:tc>
          <w:tcPr>
            <w:tcW w:w="1701" w:type="dxa"/>
            <w:vMerge/>
          </w:tcPr>
          <w:p w14:paraId="5604C449" w14:textId="77777777" w:rsidR="00EB0909" w:rsidRPr="00B333EA" w:rsidRDefault="00EB0909" w:rsidP="00EB0909">
            <w:pPr>
              <w:widowControl w:val="0"/>
              <w:pBdr>
                <w:top w:val="nil"/>
                <w:left w:val="nil"/>
                <w:bottom w:val="nil"/>
                <w:right w:val="nil"/>
                <w:between w:val="nil"/>
              </w:pBdr>
              <w:spacing w:line="276" w:lineRule="auto"/>
              <w:rPr>
                <w:b/>
                <w:color w:val="000000" w:themeColor="text1"/>
                <w:sz w:val="20"/>
                <w:szCs w:val="20"/>
                <w:lang w:val="kk-KZ"/>
              </w:rPr>
            </w:pPr>
          </w:p>
        </w:tc>
      </w:tr>
      <w:tr w:rsidR="00B0322A" w:rsidRPr="00B333EA" w14:paraId="5604C453" w14:textId="77777777" w:rsidTr="00F95A14">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4ED67127" w:rsidR="00150AA5" w:rsidRPr="00B333EA" w:rsidRDefault="00B222BD" w:rsidP="00423C57">
            <w:pPr>
              <w:rPr>
                <w:color w:val="000000" w:themeColor="text1"/>
                <w:sz w:val="20"/>
                <w:szCs w:val="20"/>
                <w:lang w:val="kk-KZ"/>
              </w:rPr>
            </w:pPr>
            <w:r w:rsidRPr="00B222BD">
              <w:rPr>
                <w:sz w:val="20"/>
                <w:szCs w:val="20"/>
                <w:lang w:val="kk-KZ"/>
              </w:rPr>
              <w:t>100776</w:t>
            </w:r>
            <w:r>
              <w:rPr>
                <w:sz w:val="20"/>
                <w:szCs w:val="20"/>
                <w:lang w:val="kk-KZ"/>
              </w:rPr>
              <w:t xml:space="preserve"> </w:t>
            </w:r>
            <w:r w:rsidR="00150AA5" w:rsidRPr="00B333EA">
              <w:rPr>
                <w:color w:val="000000" w:themeColor="text1"/>
                <w:sz w:val="20"/>
                <w:szCs w:val="20"/>
                <w:lang w:val="kk-KZ"/>
              </w:rPr>
              <w:t>«Экология</w:t>
            </w:r>
            <w:r w:rsidR="00423C57" w:rsidRPr="00B333EA">
              <w:rPr>
                <w:color w:val="000000" w:themeColor="text1"/>
                <w:sz w:val="20"/>
                <w:szCs w:val="20"/>
                <w:lang w:val="kk-KZ"/>
              </w:rPr>
              <w:t xml:space="preserve">лық нано- </w:t>
            </w:r>
            <w:r w:rsidR="00150AA5" w:rsidRPr="00B333EA">
              <w:rPr>
                <w:color w:val="000000" w:themeColor="text1"/>
                <w:sz w:val="20"/>
                <w:szCs w:val="20"/>
                <w:lang w:val="kk-KZ"/>
              </w:rPr>
              <w:t xml:space="preserve">және </w:t>
            </w:r>
            <w:r w:rsidR="00423C57" w:rsidRPr="00B333EA">
              <w:rPr>
                <w:color w:val="000000" w:themeColor="text1"/>
                <w:sz w:val="20"/>
                <w:szCs w:val="20"/>
                <w:lang w:val="kk-KZ"/>
              </w:rPr>
              <w:t>биотехнологиялар</w:t>
            </w:r>
            <w:r w:rsidR="00150AA5" w:rsidRPr="00B333EA">
              <w:rPr>
                <w:color w:val="000000" w:themeColor="text1"/>
                <w:sz w:val="20"/>
                <w:szCs w:val="20"/>
                <w:lang w:val="kk-KZ"/>
              </w:rPr>
              <w:t>»</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0DFB3727" w14:textId="77777777" w:rsidR="00150AA5" w:rsidRPr="00B333EA" w:rsidRDefault="00150AA5" w:rsidP="00150AA5">
            <w:pPr>
              <w:jc w:val="center"/>
              <w:rPr>
                <w:rStyle w:val="normaltextrun"/>
                <w:color w:val="000000" w:themeColor="text1"/>
                <w:sz w:val="20"/>
                <w:szCs w:val="20"/>
                <w:shd w:val="clear" w:color="auto" w:fill="FFFFFF"/>
                <w:lang w:val="kk-KZ"/>
              </w:rPr>
            </w:pPr>
            <w:r w:rsidRPr="00B333EA">
              <w:rPr>
                <w:rStyle w:val="normaltextrun"/>
                <w:color w:val="000000" w:themeColor="text1"/>
                <w:sz w:val="20"/>
                <w:szCs w:val="20"/>
                <w:shd w:val="clear" w:color="auto" w:fill="FFFFFF"/>
                <w:lang w:val="kk-KZ"/>
              </w:rPr>
              <w:t>4</w:t>
            </w:r>
          </w:p>
          <w:p w14:paraId="5604C44D" w14:textId="797F8CDC" w:rsidR="00150AA5" w:rsidRPr="00B333EA" w:rsidRDefault="00150AA5" w:rsidP="00150AA5">
            <w:pPr>
              <w:jc w:val="center"/>
              <w:rPr>
                <w:color w:val="000000" w:themeColor="text1"/>
                <w:sz w:val="20"/>
                <w:szCs w:val="20"/>
                <w:lang w:val="kk-KZ"/>
              </w:rPr>
            </w:pPr>
            <w:r w:rsidRPr="00B333EA">
              <w:rPr>
                <w:rStyle w:val="normaltextrun"/>
                <w:color w:val="000000" w:themeColor="text1"/>
                <w:sz w:val="20"/>
                <w:szCs w:val="20"/>
                <w:shd w:val="clear" w:color="auto" w:fill="FFFFFF"/>
                <w:lang w:val="kk-KZ"/>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604C44E" w14:textId="7E2D953C" w:rsidR="00150AA5" w:rsidRPr="00B333EA" w:rsidRDefault="00423C57" w:rsidP="00150AA5">
            <w:pPr>
              <w:jc w:val="center"/>
              <w:rPr>
                <w:color w:val="000000" w:themeColor="text1"/>
                <w:sz w:val="20"/>
                <w:szCs w:val="20"/>
                <w:lang w:val="kk-KZ"/>
              </w:rPr>
            </w:pPr>
            <w:r w:rsidRPr="00B333EA">
              <w:rPr>
                <w:color w:val="000000" w:themeColor="text1"/>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04C44F" w14:textId="060DAD1B" w:rsidR="00150AA5" w:rsidRPr="00B333EA" w:rsidRDefault="00423C57" w:rsidP="00150AA5">
            <w:pPr>
              <w:jc w:val="center"/>
              <w:rPr>
                <w:color w:val="000000" w:themeColor="text1"/>
                <w:sz w:val="20"/>
                <w:szCs w:val="20"/>
                <w:lang w:val="kk-KZ"/>
              </w:rPr>
            </w:pPr>
            <w:r w:rsidRPr="00B333EA">
              <w:rPr>
                <w:color w:val="000000" w:themeColor="text1"/>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04C450" w14:textId="50F546AE" w:rsidR="00150AA5" w:rsidRPr="00B333EA" w:rsidRDefault="00423C57" w:rsidP="00150AA5">
            <w:pPr>
              <w:jc w:val="center"/>
              <w:rPr>
                <w:color w:val="000000" w:themeColor="text1"/>
                <w:sz w:val="20"/>
                <w:szCs w:val="20"/>
                <w:lang w:val="kk-KZ"/>
              </w:rPr>
            </w:pPr>
            <w:r w:rsidRPr="00B333EA">
              <w:rPr>
                <w:color w:val="000000" w:themeColor="text1"/>
                <w:sz w:val="20"/>
                <w:szCs w:val="20"/>
                <w:lang w:val="kk-KZ"/>
              </w:rPr>
              <w:t>1,5</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14:paraId="5604C451" w14:textId="0B8C5DEB" w:rsidR="00150AA5" w:rsidRPr="00B333EA" w:rsidRDefault="00423C57" w:rsidP="00150AA5">
            <w:pPr>
              <w:jc w:val="center"/>
              <w:rPr>
                <w:color w:val="000000" w:themeColor="text1"/>
                <w:sz w:val="20"/>
                <w:szCs w:val="20"/>
                <w:lang w:val="kk-KZ"/>
              </w:rPr>
            </w:pPr>
            <w:r w:rsidRPr="00B333EA">
              <w:rPr>
                <w:color w:val="000000" w:themeColor="text1"/>
                <w:sz w:val="20"/>
                <w:szCs w:val="20"/>
                <w:lang w:val="kk-KZ"/>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04C452" w14:textId="71BAE4D1" w:rsidR="00150AA5" w:rsidRPr="00B333EA" w:rsidRDefault="00150AA5" w:rsidP="00423C57">
            <w:pPr>
              <w:jc w:val="center"/>
              <w:rPr>
                <w:color w:val="000000" w:themeColor="text1"/>
                <w:sz w:val="20"/>
                <w:szCs w:val="20"/>
                <w:lang w:val="kk-KZ"/>
              </w:rPr>
            </w:pPr>
            <w:r w:rsidRPr="00B333EA">
              <w:rPr>
                <w:color w:val="000000" w:themeColor="text1"/>
                <w:sz w:val="20"/>
                <w:szCs w:val="20"/>
                <w:lang w:val="kk-KZ"/>
              </w:rPr>
              <w:t>7</w:t>
            </w:r>
          </w:p>
        </w:tc>
      </w:tr>
      <w:tr w:rsidR="00B0322A" w:rsidRPr="00B333EA"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B333EA" w:rsidRDefault="00F8266D" w:rsidP="00D73188">
            <w:pPr>
              <w:jc w:val="center"/>
              <w:rPr>
                <w:b/>
                <w:bCs/>
                <w:color w:val="000000" w:themeColor="text1"/>
                <w:sz w:val="20"/>
                <w:szCs w:val="20"/>
                <w:lang w:val="kk-KZ"/>
              </w:rPr>
            </w:pPr>
            <w:r w:rsidRPr="00B333EA">
              <w:rPr>
                <w:b/>
                <w:color w:val="000000" w:themeColor="text1"/>
                <w:sz w:val="20"/>
                <w:szCs w:val="20"/>
                <w:lang w:val="kk-KZ"/>
              </w:rPr>
              <w:t>ПӘН</w:t>
            </w:r>
            <w:r w:rsidR="0043016B" w:rsidRPr="00B333EA">
              <w:rPr>
                <w:b/>
                <w:color w:val="000000" w:themeColor="text1"/>
                <w:sz w:val="20"/>
                <w:szCs w:val="20"/>
                <w:lang w:val="kk-KZ"/>
              </w:rPr>
              <w:t xml:space="preserve"> ТУРАЛЫ АКАДЕМИЯЛЫҚ АҚПАРАТ</w:t>
            </w:r>
          </w:p>
        </w:tc>
      </w:tr>
      <w:tr w:rsidR="00B0322A" w:rsidRPr="00A529DA" w14:paraId="5604C45B" w14:textId="77777777" w:rsidTr="00F95A14">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B333EA" w:rsidRDefault="008131FF" w:rsidP="00FC1689">
            <w:pPr>
              <w:pBdr>
                <w:top w:val="nil"/>
                <w:left w:val="nil"/>
                <w:bottom w:val="nil"/>
                <w:right w:val="nil"/>
                <w:between w:val="nil"/>
              </w:pBdr>
              <w:rPr>
                <w:b/>
                <w:color w:val="000000" w:themeColor="text1"/>
                <w:sz w:val="20"/>
                <w:szCs w:val="20"/>
                <w:lang w:val="kk-KZ"/>
              </w:rPr>
            </w:pPr>
            <w:r w:rsidRPr="00B333EA">
              <w:rPr>
                <w:b/>
                <w:color w:val="000000" w:themeColor="text1"/>
                <w:sz w:val="20"/>
                <w:szCs w:val="20"/>
                <w:lang w:val="kk-KZ"/>
              </w:rPr>
              <w:t>Оқыту түрі</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B333EA" w:rsidRDefault="0078340B" w:rsidP="00FC1689">
            <w:pPr>
              <w:rPr>
                <w:b/>
                <w:color w:val="000000" w:themeColor="text1"/>
                <w:sz w:val="20"/>
                <w:szCs w:val="20"/>
                <w:lang w:val="kk-KZ"/>
              </w:rPr>
            </w:pPr>
            <w:r w:rsidRPr="00B333EA">
              <w:rPr>
                <w:b/>
                <w:color w:val="000000" w:themeColor="text1"/>
                <w:sz w:val="20"/>
                <w:szCs w:val="20"/>
                <w:lang w:val="kk-KZ"/>
              </w:rPr>
              <w:t>Цикл</w:t>
            </w:r>
            <w:r w:rsidR="008131FF" w:rsidRPr="00B333EA">
              <w:rPr>
                <w:b/>
                <w:color w:val="000000" w:themeColor="text1"/>
                <w:sz w:val="20"/>
                <w:szCs w:val="20"/>
                <w:lang w:val="kk-KZ"/>
              </w:rPr>
              <w:t>ы</w:t>
            </w:r>
            <w:r w:rsidRPr="00B333EA">
              <w:rPr>
                <w:b/>
                <w:color w:val="000000" w:themeColor="text1"/>
                <w:sz w:val="20"/>
                <w:szCs w:val="20"/>
                <w:lang w:val="kk-KZ"/>
              </w:rPr>
              <w:t xml:space="preserve">, </w:t>
            </w:r>
          </w:p>
          <w:p w14:paraId="5604C457" w14:textId="1FE4F428" w:rsidR="0078340B" w:rsidRPr="00B333EA" w:rsidRDefault="0078340B" w:rsidP="00FC1689">
            <w:pPr>
              <w:rPr>
                <w:b/>
                <w:color w:val="000000" w:themeColor="text1"/>
                <w:sz w:val="20"/>
                <w:szCs w:val="20"/>
                <w:lang w:val="kk-KZ"/>
              </w:rPr>
            </w:pPr>
            <w:r w:rsidRPr="00B333EA">
              <w:rPr>
                <w:b/>
                <w:color w:val="000000" w:themeColor="text1"/>
                <w:sz w:val="20"/>
                <w:szCs w:val="20"/>
                <w:lang w:val="kk-KZ"/>
              </w:rPr>
              <w:t>компонент</w:t>
            </w:r>
            <w:r w:rsidR="008131FF" w:rsidRPr="00B333EA">
              <w:rPr>
                <w:b/>
                <w:color w:val="000000" w:themeColor="text1"/>
                <w:sz w:val="20"/>
                <w:szCs w:val="20"/>
                <w:lang w:val="kk-KZ"/>
              </w:rPr>
              <w:t>і</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B333EA" w:rsidRDefault="008131FF" w:rsidP="00FC1689">
            <w:pPr>
              <w:rPr>
                <w:b/>
                <w:color w:val="000000" w:themeColor="text1"/>
                <w:sz w:val="20"/>
                <w:szCs w:val="20"/>
                <w:lang w:val="kk-KZ"/>
              </w:rPr>
            </w:pPr>
            <w:r w:rsidRPr="00B333EA">
              <w:rPr>
                <w:b/>
                <w:color w:val="000000" w:themeColor="text1"/>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B333EA" w:rsidRDefault="008131FF" w:rsidP="00FC1689">
            <w:pPr>
              <w:rPr>
                <w:b/>
                <w:color w:val="000000" w:themeColor="text1"/>
                <w:sz w:val="20"/>
                <w:szCs w:val="20"/>
                <w:lang w:val="kk-KZ"/>
              </w:rPr>
            </w:pPr>
            <w:r w:rsidRPr="00B333EA">
              <w:rPr>
                <w:b/>
                <w:color w:val="000000" w:themeColor="text1"/>
                <w:sz w:val="20"/>
                <w:szCs w:val="20"/>
                <w:lang w:val="kk-KZ"/>
              </w:rPr>
              <w:t>Семинар сабақтарының түрлері</w:t>
            </w:r>
          </w:p>
        </w:tc>
        <w:tc>
          <w:tcPr>
            <w:tcW w:w="35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B333EA" w:rsidRDefault="008131FF" w:rsidP="008131FF">
            <w:pPr>
              <w:rPr>
                <w:b/>
                <w:color w:val="000000" w:themeColor="text1"/>
                <w:sz w:val="20"/>
                <w:szCs w:val="20"/>
                <w:lang w:val="kk-KZ"/>
              </w:rPr>
            </w:pPr>
            <w:r w:rsidRPr="00B333EA">
              <w:rPr>
                <w:b/>
                <w:color w:val="000000" w:themeColor="text1"/>
                <w:sz w:val="20"/>
                <w:szCs w:val="20"/>
                <w:lang w:val="kk-KZ"/>
              </w:rPr>
              <w:t>Қорытынды бақылаудың түрі мен платфо</w:t>
            </w:r>
            <w:r w:rsidR="008F65F1" w:rsidRPr="00B333EA">
              <w:rPr>
                <w:b/>
                <w:color w:val="000000" w:themeColor="text1"/>
                <w:sz w:val="20"/>
                <w:szCs w:val="20"/>
                <w:lang w:val="kk-KZ"/>
              </w:rPr>
              <w:t>ма</w:t>
            </w:r>
            <w:r w:rsidRPr="00B333EA">
              <w:rPr>
                <w:b/>
                <w:color w:val="000000" w:themeColor="text1"/>
                <w:sz w:val="20"/>
                <w:szCs w:val="20"/>
                <w:lang w:val="kk-KZ"/>
              </w:rPr>
              <w:t>сы</w:t>
            </w:r>
          </w:p>
        </w:tc>
      </w:tr>
      <w:tr w:rsidR="00B0322A" w:rsidRPr="00B333EA" w14:paraId="5604C461" w14:textId="77777777" w:rsidTr="00F95A14">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1CC0A47" w:rsidR="00D76BA3" w:rsidRPr="00B333EA" w:rsidRDefault="00D76BA3" w:rsidP="00D76BA3">
            <w:pPr>
              <w:pBdr>
                <w:top w:val="nil"/>
                <w:left w:val="nil"/>
                <w:bottom w:val="nil"/>
                <w:right w:val="nil"/>
                <w:between w:val="nil"/>
              </w:pBdr>
              <w:rPr>
                <w:bCs/>
                <w:i/>
                <w:iCs/>
                <w:color w:val="000000" w:themeColor="text1"/>
                <w:sz w:val="20"/>
                <w:szCs w:val="20"/>
                <w:lang w:val="kk-KZ"/>
              </w:rPr>
            </w:pPr>
            <w:r w:rsidRPr="00B333EA">
              <w:rPr>
                <w:bCs/>
                <w:i/>
                <w:iCs/>
                <w:color w:val="000000" w:themeColor="text1"/>
                <w:sz w:val="20"/>
                <w:szCs w:val="20"/>
                <w:lang w:val="kk-KZ"/>
              </w:rPr>
              <w:t>Оффлайн</w:t>
            </w:r>
          </w:p>
          <w:p w14:paraId="5604C45C" w14:textId="767D353C" w:rsidR="00D76BA3" w:rsidRPr="00B333EA" w:rsidRDefault="00D76BA3" w:rsidP="00D76BA3">
            <w:pPr>
              <w:pBdr>
                <w:top w:val="nil"/>
                <w:left w:val="nil"/>
                <w:bottom w:val="nil"/>
                <w:right w:val="nil"/>
                <w:between w:val="nil"/>
              </w:pBdr>
              <w:rPr>
                <w:bCs/>
                <w:i/>
                <w:iCs/>
                <w:color w:val="000000" w:themeColor="text1"/>
                <w:sz w:val="20"/>
                <w:szCs w:val="20"/>
                <w:lang w:val="kk-KZ"/>
              </w:rPr>
            </w:pP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449A593" w:rsidR="00D76BA3" w:rsidRPr="00B333EA" w:rsidRDefault="00150AA5" w:rsidP="00D76BA3">
            <w:pPr>
              <w:rPr>
                <w:color w:val="000000" w:themeColor="text1"/>
                <w:sz w:val="20"/>
                <w:szCs w:val="20"/>
                <w:lang w:val="kk-KZ"/>
              </w:rPr>
            </w:pPr>
            <w:r w:rsidRPr="00B333EA">
              <w:rPr>
                <w:color w:val="000000" w:themeColor="text1"/>
                <w:sz w:val="20"/>
                <w:szCs w:val="20"/>
                <w:lang w:val="kk-KZ"/>
              </w:rPr>
              <w:t>БП/ТК</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14:paraId="5604C45E" w14:textId="0F486BE1" w:rsidR="00D76BA3" w:rsidRPr="00B333EA" w:rsidRDefault="00D76BA3" w:rsidP="00D76BA3">
            <w:pPr>
              <w:jc w:val="center"/>
              <w:rPr>
                <w:color w:val="000000" w:themeColor="text1"/>
                <w:sz w:val="20"/>
                <w:szCs w:val="20"/>
                <w:lang w:val="kk-KZ"/>
              </w:rPr>
            </w:pPr>
            <w:r w:rsidRPr="00B333EA">
              <w:rPr>
                <w:color w:val="000000" w:themeColor="text1"/>
                <w:sz w:val="20"/>
                <w:szCs w:val="20"/>
                <w:lang w:val="kk-KZ"/>
              </w:rPr>
              <w:t>шолу, диалог, проблемалық</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5604C45F" w14:textId="685F4498" w:rsidR="00D76BA3" w:rsidRPr="00B333EA" w:rsidRDefault="00D76BA3" w:rsidP="00D76BA3">
            <w:pPr>
              <w:jc w:val="center"/>
              <w:rPr>
                <w:color w:val="000000" w:themeColor="text1"/>
                <w:sz w:val="20"/>
                <w:szCs w:val="20"/>
                <w:lang w:val="kk-KZ"/>
              </w:rPr>
            </w:pPr>
            <w:r w:rsidRPr="00B333EA">
              <w:rPr>
                <w:color w:val="000000" w:themeColor="text1"/>
                <w:sz w:val="20"/>
                <w:szCs w:val="20"/>
                <w:lang w:val="kk-KZ"/>
              </w:rPr>
              <w:t>Жағдаяттық тапсырмалар</w:t>
            </w:r>
          </w:p>
        </w:tc>
        <w:tc>
          <w:tcPr>
            <w:tcW w:w="356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C8162CD" w14:textId="77777777" w:rsidR="00D76BA3" w:rsidRDefault="006C6DA4" w:rsidP="00D76BA3">
            <w:pPr>
              <w:rPr>
                <w:color w:val="000000" w:themeColor="text1"/>
                <w:sz w:val="20"/>
                <w:szCs w:val="20"/>
                <w:lang w:val="kk-KZ"/>
              </w:rPr>
            </w:pPr>
            <w:r w:rsidRPr="005F1B51">
              <w:rPr>
                <w:color w:val="000000" w:themeColor="text1"/>
                <w:sz w:val="20"/>
                <w:szCs w:val="20"/>
                <w:lang w:val="kk-KZ"/>
              </w:rPr>
              <w:t>Жазбаша офлайн</w:t>
            </w:r>
            <w:r w:rsidR="00D76BA3" w:rsidRPr="00B333EA">
              <w:rPr>
                <w:color w:val="000000" w:themeColor="text1"/>
                <w:sz w:val="20"/>
                <w:szCs w:val="20"/>
                <w:lang w:val="kk-KZ"/>
              </w:rPr>
              <w:t xml:space="preserve"> </w:t>
            </w:r>
          </w:p>
          <w:p w14:paraId="5604C460" w14:textId="08E23D39" w:rsidR="002E0B6D" w:rsidRPr="002E0B6D" w:rsidRDefault="002E0B6D" w:rsidP="00D76BA3">
            <w:pPr>
              <w:rPr>
                <w:color w:val="000000" w:themeColor="text1"/>
                <w:sz w:val="20"/>
                <w:szCs w:val="20"/>
                <w:lang w:val="kk-KZ"/>
              </w:rPr>
            </w:pPr>
            <w:r>
              <w:rPr>
                <w:color w:val="000000" w:themeColor="text1"/>
                <w:sz w:val="20"/>
                <w:szCs w:val="20"/>
                <w:lang w:val="en-US"/>
              </w:rPr>
              <w:t xml:space="preserve">Univer </w:t>
            </w:r>
            <w:r>
              <w:rPr>
                <w:color w:val="000000" w:themeColor="text1"/>
                <w:sz w:val="20"/>
                <w:szCs w:val="20"/>
                <w:lang w:val="kk-KZ"/>
              </w:rPr>
              <w:t>жүйесі</w:t>
            </w:r>
          </w:p>
        </w:tc>
      </w:tr>
      <w:tr w:rsidR="00B0322A" w:rsidRPr="00B333EA" w14:paraId="5604C465" w14:textId="77777777" w:rsidTr="00F95A14">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B71CBC" w:rsidRPr="00B333EA" w:rsidRDefault="00B71CBC" w:rsidP="00B71CBC">
            <w:pPr>
              <w:rPr>
                <w:b/>
                <w:color w:val="000000" w:themeColor="text1"/>
                <w:sz w:val="20"/>
                <w:szCs w:val="20"/>
                <w:lang w:val="kk-KZ"/>
              </w:rPr>
            </w:pPr>
            <w:r w:rsidRPr="00B333EA">
              <w:rPr>
                <w:b/>
                <w:color w:val="000000" w:themeColor="text1"/>
                <w:sz w:val="20"/>
                <w:szCs w:val="20"/>
                <w:lang w:val="kk-KZ"/>
              </w:rPr>
              <w:t>Дәріскер (лер)</w:t>
            </w:r>
          </w:p>
        </w:tc>
        <w:tc>
          <w:tcPr>
            <w:tcW w:w="4798" w:type="dxa"/>
            <w:gridSpan w:val="5"/>
            <w:tcBorders>
              <w:top w:val="single" w:sz="4" w:space="0" w:color="000000"/>
              <w:left w:val="single" w:sz="4" w:space="0" w:color="000000"/>
              <w:bottom w:val="single" w:sz="4" w:space="0" w:color="000000"/>
              <w:right w:val="single" w:sz="4" w:space="0" w:color="000000"/>
            </w:tcBorders>
            <w:shd w:val="clear" w:color="auto" w:fill="auto"/>
          </w:tcPr>
          <w:p w14:paraId="5604C463" w14:textId="700E58D6" w:rsidR="00B71CBC" w:rsidRPr="00B333EA" w:rsidRDefault="008D7291" w:rsidP="00B71CBC">
            <w:pPr>
              <w:jc w:val="both"/>
              <w:rPr>
                <w:color w:val="000000" w:themeColor="text1"/>
                <w:sz w:val="20"/>
                <w:szCs w:val="20"/>
                <w:lang w:val="kk-KZ"/>
              </w:rPr>
            </w:pPr>
            <w:r w:rsidRPr="00B333EA">
              <w:rPr>
                <w:color w:val="000000" w:themeColor="text1"/>
                <w:sz w:val="20"/>
                <w:szCs w:val="20"/>
                <w:lang w:val="kk-KZ" w:eastAsia="ru-RU"/>
              </w:rPr>
              <w:t xml:space="preserve">Досжанов Ерлан Оспанович </w:t>
            </w:r>
          </w:p>
        </w:tc>
        <w:tc>
          <w:tcPr>
            <w:tcW w:w="3565" w:type="dxa"/>
            <w:gridSpan w:val="2"/>
            <w:vMerge/>
          </w:tcPr>
          <w:p w14:paraId="5604C464" w14:textId="77777777" w:rsidR="00B71CBC" w:rsidRPr="00B333EA" w:rsidRDefault="00B71CBC" w:rsidP="00B71CBC">
            <w:pPr>
              <w:jc w:val="center"/>
              <w:rPr>
                <w:color w:val="000000" w:themeColor="text1"/>
                <w:sz w:val="20"/>
                <w:szCs w:val="20"/>
                <w:lang w:val="kk-KZ"/>
              </w:rPr>
            </w:pPr>
          </w:p>
        </w:tc>
      </w:tr>
      <w:tr w:rsidR="00B0322A" w:rsidRPr="00B333EA" w14:paraId="5604C469" w14:textId="77777777" w:rsidTr="00F95A14">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71CBC" w:rsidRPr="00B333EA" w:rsidRDefault="00B71CBC" w:rsidP="00B71CBC">
            <w:pPr>
              <w:rPr>
                <w:b/>
                <w:color w:val="000000" w:themeColor="text1"/>
                <w:sz w:val="20"/>
                <w:szCs w:val="20"/>
                <w:lang w:val="kk-KZ"/>
              </w:rPr>
            </w:pPr>
            <w:r w:rsidRPr="00B333EA">
              <w:rPr>
                <w:b/>
                <w:color w:val="000000" w:themeColor="text1"/>
                <w:sz w:val="20"/>
                <w:szCs w:val="20"/>
                <w:lang w:val="kk-KZ"/>
              </w:rPr>
              <w:t>e-mail:</w:t>
            </w:r>
          </w:p>
        </w:tc>
        <w:tc>
          <w:tcPr>
            <w:tcW w:w="4798" w:type="dxa"/>
            <w:gridSpan w:val="5"/>
            <w:tcBorders>
              <w:top w:val="single" w:sz="4" w:space="0" w:color="000000"/>
              <w:left w:val="single" w:sz="4" w:space="0" w:color="000000"/>
              <w:bottom w:val="single" w:sz="4" w:space="0" w:color="000000"/>
              <w:right w:val="single" w:sz="4" w:space="0" w:color="000000"/>
            </w:tcBorders>
            <w:shd w:val="clear" w:color="auto" w:fill="auto"/>
          </w:tcPr>
          <w:p w14:paraId="5604C467" w14:textId="06C7B731" w:rsidR="00B71CBC" w:rsidRPr="00B333EA" w:rsidRDefault="00013097" w:rsidP="00B71CBC">
            <w:pPr>
              <w:jc w:val="both"/>
              <w:rPr>
                <w:color w:val="000000" w:themeColor="text1"/>
                <w:sz w:val="20"/>
                <w:szCs w:val="20"/>
                <w:lang w:val="kk-KZ"/>
              </w:rPr>
            </w:pPr>
            <w:r w:rsidRPr="00B333EA">
              <w:rPr>
                <w:color w:val="000000" w:themeColor="text1"/>
                <w:sz w:val="20"/>
                <w:szCs w:val="20"/>
                <w:lang w:val="kk-KZ"/>
              </w:rPr>
              <w:t>doszhanov_yerlan@mail.ru</w:t>
            </w:r>
          </w:p>
        </w:tc>
        <w:tc>
          <w:tcPr>
            <w:tcW w:w="3565" w:type="dxa"/>
            <w:gridSpan w:val="2"/>
            <w:vMerge/>
          </w:tcPr>
          <w:p w14:paraId="5604C468" w14:textId="77777777" w:rsidR="00B71CBC" w:rsidRPr="00B333EA" w:rsidRDefault="00B71CBC" w:rsidP="00B71CBC">
            <w:pPr>
              <w:widowControl w:val="0"/>
              <w:pBdr>
                <w:top w:val="nil"/>
                <w:left w:val="nil"/>
                <w:bottom w:val="nil"/>
                <w:right w:val="nil"/>
                <w:between w:val="nil"/>
              </w:pBdr>
              <w:spacing w:line="276" w:lineRule="auto"/>
              <w:rPr>
                <w:color w:val="000000" w:themeColor="text1"/>
                <w:sz w:val="20"/>
                <w:szCs w:val="20"/>
                <w:lang w:val="kk-KZ"/>
              </w:rPr>
            </w:pPr>
          </w:p>
        </w:tc>
      </w:tr>
      <w:tr w:rsidR="00B0322A" w:rsidRPr="00B333EA" w14:paraId="5604C46D" w14:textId="77777777" w:rsidTr="00F95A14">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B71CBC" w:rsidRPr="00B333EA" w:rsidRDefault="00B71CBC" w:rsidP="00B71CBC">
            <w:pPr>
              <w:rPr>
                <w:b/>
                <w:color w:val="000000" w:themeColor="text1"/>
                <w:sz w:val="20"/>
                <w:szCs w:val="20"/>
                <w:lang w:val="kk-KZ"/>
              </w:rPr>
            </w:pPr>
            <w:r w:rsidRPr="00B333EA">
              <w:rPr>
                <w:b/>
                <w:color w:val="000000" w:themeColor="text1"/>
                <w:sz w:val="20"/>
                <w:szCs w:val="20"/>
                <w:lang w:val="kk-KZ"/>
              </w:rPr>
              <w:t>Телефоны:</w:t>
            </w:r>
          </w:p>
        </w:tc>
        <w:tc>
          <w:tcPr>
            <w:tcW w:w="4798" w:type="dxa"/>
            <w:gridSpan w:val="5"/>
            <w:tcBorders>
              <w:top w:val="single" w:sz="4" w:space="0" w:color="000000"/>
              <w:left w:val="single" w:sz="4" w:space="0" w:color="000000"/>
              <w:bottom w:val="single" w:sz="4" w:space="0" w:color="000000"/>
              <w:right w:val="single" w:sz="4" w:space="0" w:color="000000"/>
            </w:tcBorders>
            <w:shd w:val="clear" w:color="auto" w:fill="auto"/>
          </w:tcPr>
          <w:p w14:paraId="5604C46B" w14:textId="2AF4EAF8" w:rsidR="00B71CBC" w:rsidRPr="00B333EA" w:rsidRDefault="00B71CBC" w:rsidP="00B71CBC">
            <w:pPr>
              <w:jc w:val="both"/>
              <w:rPr>
                <w:color w:val="000000" w:themeColor="text1"/>
                <w:sz w:val="20"/>
                <w:szCs w:val="20"/>
                <w:lang w:val="kk-KZ"/>
              </w:rPr>
            </w:pPr>
            <w:r w:rsidRPr="00B333EA">
              <w:rPr>
                <w:color w:val="000000" w:themeColor="text1"/>
                <w:sz w:val="20"/>
                <w:szCs w:val="20"/>
                <w:lang w:val="kk-KZ"/>
              </w:rPr>
              <w:t>8</w:t>
            </w:r>
            <w:r w:rsidR="008D7291" w:rsidRPr="00B333EA">
              <w:rPr>
                <w:color w:val="000000" w:themeColor="text1"/>
                <w:sz w:val="20"/>
                <w:szCs w:val="20"/>
                <w:lang w:val="kk-KZ"/>
              </w:rPr>
              <w:t> </w:t>
            </w:r>
            <w:r w:rsidRPr="00B333EA">
              <w:rPr>
                <w:color w:val="000000" w:themeColor="text1"/>
                <w:sz w:val="20"/>
                <w:szCs w:val="20"/>
                <w:lang w:val="kk-KZ"/>
              </w:rPr>
              <w:t>7</w:t>
            </w:r>
            <w:r w:rsidR="008D7291" w:rsidRPr="00B333EA">
              <w:rPr>
                <w:color w:val="000000" w:themeColor="text1"/>
                <w:sz w:val="20"/>
                <w:szCs w:val="20"/>
                <w:lang w:val="kk-KZ"/>
              </w:rPr>
              <w:t xml:space="preserve">05 193 53 64 </w:t>
            </w:r>
          </w:p>
        </w:tc>
        <w:tc>
          <w:tcPr>
            <w:tcW w:w="3565" w:type="dxa"/>
            <w:gridSpan w:val="2"/>
            <w:vMerge/>
          </w:tcPr>
          <w:p w14:paraId="5604C46C" w14:textId="77777777" w:rsidR="00B71CBC" w:rsidRPr="00B333EA" w:rsidRDefault="00B71CBC" w:rsidP="00B71CBC">
            <w:pPr>
              <w:widowControl w:val="0"/>
              <w:pBdr>
                <w:top w:val="nil"/>
                <w:left w:val="nil"/>
                <w:bottom w:val="nil"/>
                <w:right w:val="nil"/>
                <w:between w:val="nil"/>
              </w:pBdr>
              <w:spacing w:line="276" w:lineRule="auto"/>
              <w:rPr>
                <w:color w:val="000000" w:themeColor="text1"/>
                <w:sz w:val="20"/>
                <w:szCs w:val="20"/>
                <w:lang w:val="kk-KZ"/>
              </w:rPr>
            </w:pPr>
          </w:p>
        </w:tc>
      </w:tr>
      <w:tr w:rsidR="00B0322A" w:rsidRPr="00B333EA" w14:paraId="5604C471" w14:textId="77777777" w:rsidTr="00F95A14">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1D81863B" w:rsidR="00747AF6" w:rsidRPr="00B333EA" w:rsidRDefault="005F1B51" w:rsidP="00F10360">
            <w:pPr>
              <w:rPr>
                <w:b/>
                <w:color w:val="000000" w:themeColor="text1"/>
                <w:sz w:val="20"/>
                <w:szCs w:val="20"/>
                <w:lang w:val="kk-KZ"/>
              </w:rPr>
            </w:pPr>
            <w:r>
              <w:rPr>
                <w:b/>
                <w:color w:val="000000" w:themeColor="text1"/>
                <w:sz w:val="20"/>
                <w:szCs w:val="20"/>
                <w:lang w:val="kk-KZ"/>
              </w:rPr>
              <w:t>Семинарис</w:t>
            </w:r>
            <w:r w:rsidR="00747AF6" w:rsidRPr="00B333EA">
              <w:rPr>
                <w:b/>
                <w:color w:val="000000" w:themeColor="text1"/>
                <w:sz w:val="20"/>
                <w:szCs w:val="20"/>
                <w:lang w:val="kk-KZ"/>
              </w:rPr>
              <w:t>т (тер)</w:t>
            </w:r>
          </w:p>
        </w:tc>
        <w:tc>
          <w:tcPr>
            <w:tcW w:w="47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1EF1A119" w:rsidR="00747AF6" w:rsidRPr="00B333EA" w:rsidRDefault="00AA5F89">
            <w:pPr>
              <w:jc w:val="both"/>
              <w:rPr>
                <w:sz w:val="20"/>
                <w:szCs w:val="20"/>
                <w:lang w:val="kk-KZ"/>
              </w:rPr>
            </w:pPr>
            <w:r w:rsidRPr="00B333EA">
              <w:rPr>
                <w:sz w:val="20"/>
                <w:szCs w:val="20"/>
                <w:lang w:val="kk-KZ"/>
              </w:rPr>
              <w:t>Ә</w:t>
            </w:r>
            <w:r w:rsidR="00423C57" w:rsidRPr="00B333EA">
              <w:rPr>
                <w:sz w:val="20"/>
                <w:szCs w:val="20"/>
                <w:lang w:val="kk-KZ"/>
              </w:rPr>
              <w:t>лимұратқызы Айтолқын</w:t>
            </w:r>
          </w:p>
        </w:tc>
        <w:tc>
          <w:tcPr>
            <w:tcW w:w="3565" w:type="dxa"/>
            <w:gridSpan w:val="2"/>
            <w:vMerge/>
          </w:tcPr>
          <w:p w14:paraId="5604C470" w14:textId="77777777" w:rsidR="00747AF6" w:rsidRPr="00B333EA" w:rsidRDefault="00747AF6">
            <w:pPr>
              <w:widowControl w:val="0"/>
              <w:pBdr>
                <w:top w:val="nil"/>
                <w:left w:val="nil"/>
                <w:bottom w:val="nil"/>
                <w:right w:val="nil"/>
                <w:between w:val="nil"/>
              </w:pBdr>
              <w:spacing w:line="276" w:lineRule="auto"/>
              <w:rPr>
                <w:color w:val="000000" w:themeColor="text1"/>
                <w:sz w:val="20"/>
                <w:szCs w:val="20"/>
                <w:lang w:val="kk-KZ"/>
              </w:rPr>
            </w:pPr>
          </w:p>
        </w:tc>
      </w:tr>
      <w:tr w:rsidR="00B0322A" w:rsidRPr="00B333EA" w14:paraId="5604C475" w14:textId="77777777" w:rsidTr="00F95A14">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747AF6" w:rsidRPr="00B333EA" w:rsidRDefault="00747AF6" w:rsidP="00F10360">
            <w:pPr>
              <w:rPr>
                <w:b/>
                <w:color w:val="000000" w:themeColor="text1"/>
                <w:sz w:val="20"/>
                <w:szCs w:val="20"/>
                <w:lang w:val="kk-KZ"/>
              </w:rPr>
            </w:pPr>
            <w:r w:rsidRPr="00B333EA">
              <w:rPr>
                <w:b/>
                <w:color w:val="000000" w:themeColor="text1"/>
                <w:sz w:val="20"/>
                <w:szCs w:val="20"/>
                <w:lang w:val="kk-KZ"/>
              </w:rPr>
              <w:t>e-mail:</w:t>
            </w:r>
          </w:p>
        </w:tc>
        <w:tc>
          <w:tcPr>
            <w:tcW w:w="47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9774258" w:rsidR="00747AF6" w:rsidRPr="00E20D71" w:rsidRDefault="00E20D71" w:rsidP="00F10360">
            <w:pPr>
              <w:jc w:val="both"/>
              <w:rPr>
                <w:sz w:val="20"/>
                <w:szCs w:val="20"/>
                <w:lang w:val="kk-KZ"/>
              </w:rPr>
            </w:pPr>
            <w:r w:rsidRPr="00E20D71">
              <w:rPr>
                <w:sz w:val="20"/>
                <w:szCs w:val="20"/>
              </w:rPr>
              <w:t>aitolkynalimurat@gmail.com</w:t>
            </w:r>
          </w:p>
        </w:tc>
        <w:tc>
          <w:tcPr>
            <w:tcW w:w="3565" w:type="dxa"/>
            <w:gridSpan w:val="2"/>
            <w:vMerge/>
          </w:tcPr>
          <w:p w14:paraId="5604C474" w14:textId="77777777" w:rsidR="00747AF6" w:rsidRPr="00B333EA" w:rsidRDefault="00747AF6" w:rsidP="00F10360">
            <w:pPr>
              <w:widowControl w:val="0"/>
              <w:pBdr>
                <w:top w:val="nil"/>
                <w:left w:val="nil"/>
                <w:bottom w:val="nil"/>
                <w:right w:val="nil"/>
                <w:between w:val="nil"/>
              </w:pBdr>
              <w:spacing w:line="276" w:lineRule="auto"/>
              <w:rPr>
                <w:color w:val="000000" w:themeColor="text1"/>
                <w:sz w:val="20"/>
                <w:szCs w:val="20"/>
                <w:lang w:val="kk-KZ"/>
              </w:rPr>
            </w:pPr>
          </w:p>
        </w:tc>
      </w:tr>
      <w:tr w:rsidR="00B0322A" w:rsidRPr="00B333EA" w14:paraId="5604C479" w14:textId="77777777" w:rsidTr="00F95A14">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747AF6" w:rsidRPr="00B333EA" w:rsidRDefault="00747AF6" w:rsidP="00F10360">
            <w:pPr>
              <w:rPr>
                <w:b/>
                <w:color w:val="000000" w:themeColor="text1"/>
                <w:sz w:val="20"/>
                <w:szCs w:val="20"/>
                <w:lang w:val="kk-KZ"/>
              </w:rPr>
            </w:pPr>
            <w:r w:rsidRPr="00B333EA">
              <w:rPr>
                <w:b/>
                <w:color w:val="000000" w:themeColor="text1"/>
                <w:sz w:val="20"/>
                <w:szCs w:val="20"/>
                <w:lang w:val="kk-KZ"/>
              </w:rPr>
              <w:t>Телефоны:</w:t>
            </w:r>
          </w:p>
        </w:tc>
        <w:tc>
          <w:tcPr>
            <w:tcW w:w="47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48DB39A8" w:rsidR="00747AF6" w:rsidRPr="00B333EA" w:rsidRDefault="00013097" w:rsidP="00F10360">
            <w:pPr>
              <w:jc w:val="both"/>
              <w:rPr>
                <w:sz w:val="20"/>
                <w:szCs w:val="20"/>
                <w:lang w:val="kk-KZ"/>
              </w:rPr>
            </w:pPr>
            <w:r w:rsidRPr="00B333EA">
              <w:rPr>
                <w:sz w:val="20"/>
                <w:szCs w:val="20"/>
                <w:lang w:val="kk-KZ"/>
              </w:rPr>
              <w:t>8</w:t>
            </w:r>
            <w:r w:rsidR="00E20D71">
              <w:rPr>
                <w:sz w:val="20"/>
                <w:szCs w:val="20"/>
                <w:lang w:val="kk-KZ"/>
              </w:rPr>
              <w:t xml:space="preserve"> 747 289 43 04 </w:t>
            </w:r>
          </w:p>
        </w:tc>
        <w:tc>
          <w:tcPr>
            <w:tcW w:w="3565" w:type="dxa"/>
            <w:gridSpan w:val="2"/>
            <w:vMerge/>
          </w:tcPr>
          <w:p w14:paraId="5604C478" w14:textId="77777777" w:rsidR="00747AF6" w:rsidRPr="00B333EA" w:rsidRDefault="00747AF6" w:rsidP="00F10360">
            <w:pPr>
              <w:widowControl w:val="0"/>
              <w:pBdr>
                <w:top w:val="nil"/>
                <w:left w:val="nil"/>
                <w:bottom w:val="nil"/>
                <w:right w:val="nil"/>
                <w:between w:val="nil"/>
              </w:pBdr>
              <w:spacing w:line="276" w:lineRule="auto"/>
              <w:rPr>
                <w:color w:val="000000" w:themeColor="text1"/>
                <w:sz w:val="20"/>
                <w:szCs w:val="20"/>
                <w:lang w:val="kk-KZ"/>
              </w:rPr>
            </w:pPr>
          </w:p>
        </w:tc>
      </w:tr>
      <w:tr w:rsidR="00B0322A" w:rsidRPr="00B333EA"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1634D48" w:rsidR="00747AF6" w:rsidRPr="00B333EA" w:rsidRDefault="00747AF6" w:rsidP="00B9067C">
            <w:pPr>
              <w:jc w:val="center"/>
              <w:rPr>
                <w:color w:val="000000" w:themeColor="text1"/>
                <w:sz w:val="20"/>
                <w:szCs w:val="20"/>
                <w:lang w:val="kk-KZ"/>
              </w:rPr>
            </w:pPr>
            <w:r w:rsidRPr="00B333EA">
              <w:rPr>
                <w:b/>
                <w:color w:val="000000" w:themeColor="text1"/>
                <w:sz w:val="20"/>
                <w:szCs w:val="20"/>
                <w:lang w:val="kk-KZ"/>
              </w:rPr>
              <w:t>ПӘННІҢ АКАДЕМИЯЛЫҚ ПРЕЗЕНТАЦИЯСЫ</w:t>
            </w:r>
          </w:p>
        </w:tc>
      </w:tr>
      <w:tr w:rsidR="00B0322A" w:rsidRPr="00B333EA" w14:paraId="517E5341" w14:textId="77777777" w:rsidTr="00F95A14">
        <w:tc>
          <w:tcPr>
            <w:tcW w:w="2127" w:type="dxa"/>
            <w:shd w:val="clear" w:color="auto" w:fill="auto"/>
          </w:tcPr>
          <w:p w14:paraId="53DE6BE6" w14:textId="2AAC5F4F" w:rsidR="00747AF6" w:rsidRPr="00B333EA" w:rsidRDefault="00747AF6" w:rsidP="000C2E1B">
            <w:pPr>
              <w:rPr>
                <w:b/>
                <w:color w:val="000000" w:themeColor="text1"/>
                <w:sz w:val="20"/>
                <w:szCs w:val="20"/>
                <w:lang w:val="kk-KZ"/>
              </w:rPr>
            </w:pPr>
            <w:r w:rsidRPr="00B333EA">
              <w:rPr>
                <w:b/>
                <w:color w:val="000000" w:themeColor="text1"/>
                <w:sz w:val="20"/>
                <w:szCs w:val="20"/>
                <w:lang w:val="kk-KZ"/>
              </w:rPr>
              <w:t>Пәннің мақсаты</w:t>
            </w:r>
          </w:p>
        </w:tc>
        <w:tc>
          <w:tcPr>
            <w:tcW w:w="4798" w:type="dxa"/>
            <w:gridSpan w:val="5"/>
            <w:shd w:val="clear" w:color="auto" w:fill="auto"/>
          </w:tcPr>
          <w:p w14:paraId="16DE28E7" w14:textId="0641FEAF" w:rsidR="00747AF6" w:rsidRPr="00B333EA" w:rsidRDefault="00747AF6" w:rsidP="00A139C0">
            <w:pPr>
              <w:jc w:val="center"/>
              <w:rPr>
                <w:b/>
                <w:color w:val="000000" w:themeColor="text1"/>
                <w:sz w:val="20"/>
                <w:szCs w:val="20"/>
                <w:lang w:val="kk-KZ"/>
              </w:rPr>
            </w:pPr>
            <w:r w:rsidRPr="00B333EA">
              <w:rPr>
                <w:b/>
                <w:color w:val="000000" w:themeColor="text1"/>
                <w:sz w:val="20"/>
                <w:szCs w:val="20"/>
                <w:lang w:val="kk-KZ"/>
              </w:rPr>
              <w:t>Оқытудан күтілетін нәтижелер (ОН)*</w:t>
            </w:r>
          </w:p>
          <w:p w14:paraId="63D3F14B" w14:textId="59AA7CBB" w:rsidR="00747AF6" w:rsidRPr="00B333EA" w:rsidRDefault="00747AF6" w:rsidP="00B9067C">
            <w:pPr>
              <w:jc w:val="center"/>
              <w:rPr>
                <w:b/>
                <w:color w:val="000000" w:themeColor="text1"/>
                <w:sz w:val="20"/>
                <w:szCs w:val="20"/>
                <w:lang w:val="kk-KZ"/>
              </w:rPr>
            </w:pPr>
          </w:p>
        </w:tc>
        <w:tc>
          <w:tcPr>
            <w:tcW w:w="3565" w:type="dxa"/>
            <w:gridSpan w:val="2"/>
            <w:shd w:val="clear" w:color="auto" w:fill="auto"/>
          </w:tcPr>
          <w:p w14:paraId="33C2C14C" w14:textId="5D1F3C96" w:rsidR="00747AF6" w:rsidRPr="00B333EA" w:rsidRDefault="00747AF6" w:rsidP="00B9067C">
            <w:pPr>
              <w:jc w:val="center"/>
              <w:rPr>
                <w:color w:val="000000" w:themeColor="text1"/>
                <w:sz w:val="20"/>
                <w:szCs w:val="20"/>
                <w:lang w:val="kk-KZ"/>
              </w:rPr>
            </w:pPr>
            <w:r w:rsidRPr="00B333EA">
              <w:rPr>
                <w:rStyle w:val="normaltextrun"/>
                <w:b/>
                <w:bCs/>
                <w:color w:val="000000" w:themeColor="text1"/>
                <w:sz w:val="20"/>
                <w:szCs w:val="20"/>
                <w:shd w:val="clear" w:color="auto" w:fill="FFFFFF"/>
                <w:lang w:val="kk-KZ"/>
              </w:rPr>
              <w:t>ОН қол жеткізу индикаторлары (ЖИ)</w:t>
            </w:r>
          </w:p>
        </w:tc>
      </w:tr>
      <w:tr w:rsidR="002379A3" w:rsidRPr="00A529DA" w14:paraId="0EDC5837" w14:textId="77777777" w:rsidTr="00A529DA">
        <w:trPr>
          <w:trHeight w:val="152"/>
        </w:trPr>
        <w:tc>
          <w:tcPr>
            <w:tcW w:w="2127" w:type="dxa"/>
            <w:vMerge w:val="restart"/>
            <w:tcBorders>
              <w:top w:val="single" w:sz="4" w:space="0" w:color="auto"/>
              <w:left w:val="single" w:sz="4" w:space="0" w:color="auto"/>
              <w:bottom w:val="single" w:sz="4" w:space="0" w:color="auto"/>
              <w:right w:val="single" w:sz="4" w:space="0" w:color="auto"/>
            </w:tcBorders>
          </w:tcPr>
          <w:p w14:paraId="1B7CC206" w14:textId="03A8DFB9" w:rsidR="002379A3" w:rsidRPr="00B333EA" w:rsidRDefault="002379A3" w:rsidP="00E20D71">
            <w:pPr>
              <w:rPr>
                <w:color w:val="000000" w:themeColor="text1"/>
                <w:sz w:val="20"/>
                <w:szCs w:val="20"/>
                <w:lang w:val="kk-KZ"/>
              </w:rPr>
            </w:pPr>
            <w:r w:rsidRPr="002379A3">
              <w:rPr>
                <w:sz w:val="20"/>
                <w:szCs w:val="20"/>
                <w:lang w:val="kk-KZ"/>
              </w:rPr>
              <w:t xml:space="preserve">Экологиялық нано- және биотехнология саласында ғылыми-зерттеу әдістемелерін және құралдарын таңдауды, </w:t>
            </w:r>
            <w:r w:rsidR="00B222BD">
              <w:rPr>
                <w:sz w:val="20"/>
                <w:szCs w:val="20"/>
                <w:lang w:val="kk-KZ"/>
              </w:rPr>
              <w:t xml:space="preserve">негізгі мәселелерін қарастыру және </w:t>
            </w:r>
            <w:r w:rsidRPr="002379A3">
              <w:rPr>
                <w:sz w:val="20"/>
                <w:szCs w:val="20"/>
                <w:lang w:val="kk-KZ"/>
              </w:rPr>
              <w:t>оларды шешу жолдарын ұсыну</w:t>
            </w:r>
            <w:r w:rsidR="00B222BD">
              <w:rPr>
                <w:sz w:val="20"/>
                <w:szCs w:val="20"/>
                <w:lang w:val="kk-KZ"/>
              </w:rPr>
              <w:t>.</w:t>
            </w:r>
          </w:p>
          <w:p w14:paraId="764CCBDD" w14:textId="0330E8EC" w:rsidR="002379A3" w:rsidRPr="00B333EA" w:rsidRDefault="002379A3" w:rsidP="00E20D71">
            <w:pPr>
              <w:rPr>
                <w:color w:val="000000" w:themeColor="text1"/>
                <w:sz w:val="20"/>
                <w:szCs w:val="20"/>
                <w:lang w:val="kk-KZ"/>
              </w:rPr>
            </w:pPr>
          </w:p>
        </w:tc>
        <w:tc>
          <w:tcPr>
            <w:tcW w:w="4798" w:type="dxa"/>
            <w:gridSpan w:val="5"/>
            <w:tcBorders>
              <w:top w:val="single" w:sz="4" w:space="0" w:color="auto"/>
              <w:left w:val="single" w:sz="4" w:space="0" w:color="auto"/>
              <w:bottom w:val="single" w:sz="4" w:space="0" w:color="auto"/>
              <w:right w:val="single" w:sz="4" w:space="0" w:color="auto"/>
            </w:tcBorders>
          </w:tcPr>
          <w:p w14:paraId="3DA7CE32" w14:textId="6683C7BD" w:rsidR="002379A3" w:rsidRPr="00B222BD" w:rsidRDefault="002379A3" w:rsidP="00A529DA">
            <w:pPr>
              <w:pStyle w:val="afe"/>
              <w:tabs>
                <w:tab w:val="left" w:pos="166"/>
              </w:tabs>
              <w:ind w:left="0"/>
              <w:jc w:val="both"/>
              <w:rPr>
                <w:color w:val="000000" w:themeColor="text1"/>
                <w:sz w:val="20"/>
                <w:szCs w:val="20"/>
                <w:lang w:val="kk-KZ"/>
              </w:rPr>
            </w:pPr>
            <w:r w:rsidRPr="00B222BD">
              <w:rPr>
                <w:rStyle w:val="aff3"/>
                <w:b w:val="0"/>
                <w:bCs w:val="0"/>
                <w:sz w:val="20"/>
                <w:szCs w:val="20"/>
                <w:lang w:val="kk-KZ"/>
              </w:rPr>
              <w:t>1.</w:t>
            </w:r>
            <w:r w:rsidRPr="00B222BD">
              <w:rPr>
                <w:sz w:val="20"/>
                <w:szCs w:val="20"/>
                <w:lang w:val="kk-KZ"/>
              </w:rPr>
              <w:t xml:space="preserve"> </w:t>
            </w:r>
            <w:r w:rsidR="002E0B6D">
              <w:rPr>
                <w:sz w:val="20"/>
                <w:szCs w:val="20"/>
                <w:lang w:val="kk-KZ"/>
              </w:rPr>
              <w:t>Биомолекулалардың қалыптасуындағы орта факторларды анықтау арқылы биожүйелерд</w:t>
            </w:r>
            <w:r w:rsidR="00326818">
              <w:rPr>
                <w:sz w:val="20"/>
                <w:szCs w:val="20"/>
                <w:lang w:val="kk-KZ"/>
              </w:rPr>
              <w:t>егі</w:t>
            </w:r>
            <w:r w:rsidR="002E0B6D">
              <w:rPr>
                <w:sz w:val="20"/>
                <w:szCs w:val="20"/>
                <w:lang w:val="kk-KZ"/>
              </w:rPr>
              <w:t xml:space="preserve"> </w:t>
            </w:r>
            <w:r w:rsidR="007A6D51">
              <w:rPr>
                <w:sz w:val="20"/>
                <w:szCs w:val="20"/>
                <w:lang w:val="kk-KZ"/>
              </w:rPr>
              <w:t>отын</w:t>
            </w:r>
            <w:r w:rsidR="002E0B6D">
              <w:rPr>
                <w:sz w:val="20"/>
                <w:szCs w:val="20"/>
                <w:lang w:val="kk-KZ"/>
              </w:rPr>
              <w:t xml:space="preserve"> молекулалардың ролін бағалау үшін экологиялық нано</w:t>
            </w:r>
            <w:r w:rsidR="00326818">
              <w:rPr>
                <w:sz w:val="20"/>
                <w:szCs w:val="20"/>
                <w:lang w:val="kk-KZ"/>
              </w:rPr>
              <w:t>-</w:t>
            </w:r>
            <w:r w:rsidR="002E0B6D">
              <w:rPr>
                <w:sz w:val="20"/>
                <w:szCs w:val="20"/>
                <w:lang w:val="kk-KZ"/>
              </w:rPr>
              <w:t>биотехнология құрылымдарының теориялық негіздерін қалыптастыру</w:t>
            </w:r>
            <w:r w:rsidRPr="00B222BD">
              <w:rPr>
                <w:sz w:val="20"/>
                <w:szCs w:val="20"/>
                <w:lang w:val="kk-KZ"/>
              </w:rPr>
              <w:t>.</w:t>
            </w:r>
          </w:p>
          <w:p w14:paraId="5879C474" w14:textId="6036749A" w:rsidR="002379A3" w:rsidRPr="00B222BD" w:rsidRDefault="002379A3" w:rsidP="00A529DA">
            <w:pPr>
              <w:pStyle w:val="afe"/>
              <w:tabs>
                <w:tab w:val="left" w:pos="166"/>
              </w:tabs>
              <w:ind w:left="0"/>
              <w:jc w:val="both"/>
              <w:rPr>
                <w:color w:val="000000" w:themeColor="text1"/>
                <w:sz w:val="20"/>
                <w:szCs w:val="20"/>
                <w:lang w:val="kk-KZ"/>
              </w:rPr>
            </w:pP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4DFFA6DE" w14:textId="60EBA729" w:rsidR="00BE2202" w:rsidRPr="00BE2202" w:rsidRDefault="00BE2202" w:rsidP="00BE2202">
            <w:pPr>
              <w:jc w:val="both"/>
              <w:rPr>
                <w:sz w:val="20"/>
                <w:szCs w:val="20"/>
                <w:lang w:val="kk-KZ"/>
              </w:rPr>
            </w:pPr>
            <w:r w:rsidRPr="00BE2202">
              <w:rPr>
                <w:sz w:val="20"/>
                <w:szCs w:val="20"/>
                <w:lang w:val="kk-KZ"/>
              </w:rPr>
              <w:t>1.1.</w:t>
            </w:r>
            <w:r>
              <w:rPr>
                <w:sz w:val="20"/>
                <w:szCs w:val="20"/>
                <w:lang w:val="kk-KZ"/>
              </w:rPr>
              <w:t xml:space="preserve"> Б</w:t>
            </w:r>
            <w:r w:rsidRPr="00BE2202">
              <w:rPr>
                <w:sz w:val="20"/>
                <w:szCs w:val="20"/>
                <w:lang w:val="kk-KZ"/>
              </w:rPr>
              <w:t>иомолекулалардың (ақуыз, нуклеин қышқылы, липид, полисахарид) құрылымын сипаттап, олардың экожүйедегі рөлін түсіндіре алады.</w:t>
            </w:r>
          </w:p>
          <w:p w14:paraId="27489858" w14:textId="08F945B1" w:rsidR="00BE2202" w:rsidRPr="00BE2202" w:rsidRDefault="00BE2202" w:rsidP="00BE2202">
            <w:pPr>
              <w:jc w:val="both"/>
              <w:rPr>
                <w:sz w:val="20"/>
                <w:szCs w:val="20"/>
                <w:lang w:val="kk-KZ"/>
              </w:rPr>
            </w:pPr>
            <w:r w:rsidRPr="00BE2202">
              <w:rPr>
                <w:sz w:val="20"/>
                <w:szCs w:val="20"/>
                <w:lang w:val="kk-KZ"/>
              </w:rPr>
              <w:t>1.2. Биомолекула қалыптасуындағы орта факторларын (температура, рН, гидрофобты әсерлер, т.б.) талдайды.</w:t>
            </w:r>
          </w:p>
          <w:p w14:paraId="5272881B" w14:textId="4FE1B2C6" w:rsidR="002379A3" w:rsidRPr="00B222BD" w:rsidRDefault="00BE2202" w:rsidP="00BE2202">
            <w:pPr>
              <w:jc w:val="both"/>
              <w:rPr>
                <w:color w:val="FF0000"/>
                <w:sz w:val="20"/>
                <w:szCs w:val="20"/>
                <w:lang w:val="kk-KZ"/>
              </w:rPr>
            </w:pPr>
            <w:r w:rsidRPr="00BE2202">
              <w:rPr>
                <w:sz w:val="20"/>
                <w:szCs w:val="20"/>
                <w:lang w:val="kk-KZ"/>
              </w:rPr>
              <w:t>1.3. Экологиялық нано-биотехнологияның негізгі теориялық ұғымдарын қолдана отырып, нақты мысалдарды модельдей алады.</w:t>
            </w:r>
          </w:p>
        </w:tc>
      </w:tr>
      <w:tr w:rsidR="002379A3" w:rsidRPr="00A529DA" w14:paraId="23C41C40" w14:textId="77777777" w:rsidTr="00A529DA">
        <w:trPr>
          <w:trHeight w:val="152"/>
        </w:trPr>
        <w:tc>
          <w:tcPr>
            <w:tcW w:w="2127" w:type="dxa"/>
            <w:vMerge/>
            <w:tcBorders>
              <w:top w:val="single" w:sz="4" w:space="0" w:color="auto"/>
              <w:left w:val="single" w:sz="4" w:space="0" w:color="auto"/>
              <w:bottom w:val="single" w:sz="4" w:space="0" w:color="auto"/>
              <w:right w:val="single" w:sz="4" w:space="0" w:color="auto"/>
            </w:tcBorders>
            <w:vAlign w:val="center"/>
          </w:tcPr>
          <w:p w14:paraId="3630F8BE" w14:textId="77777777" w:rsidR="002379A3" w:rsidRPr="00B333EA" w:rsidRDefault="002379A3" w:rsidP="002379A3">
            <w:pPr>
              <w:jc w:val="both"/>
              <w:rPr>
                <w:b/>
                <w:color w:val="000000" w:themeColor="text1"/>
                <w:sz w:val="20"/>
                <w:szCs w:val="20"/>
                <w:lang w:val="kk-KZ"/>
              </w:rPr>
            </w:pPr>
          </w:p>
        </w:tc>
        <w:tc>
          <w:tcPr>
            <w:tcW w:w="4798" w:type="dxa"/>
            <w:gridSpan w:val="5"/>
            <w:tcBorders>
              <w:top w:val="single" w:sz="4" w:space="0" w:color="auto"/>
              <w:left w:val="single" w:sz="4" w:space="0" w:color="auto"/>
              <w:bottom w:val="single" w:sz="4" w:space="0" w:color="auto"/>
              <w:right w:val="single" w:sz="4" w:space="0" w:color="auto"/>
            </w:tcBorders>
          </w:tcPr>
          <w:p w14:paraId="242428B7" w14:textId="06F3B520" w:rsidR="00B222BD" w:rsidRPr="00B222BD" w:rsidRDefault="00B222BD" w:rsidP="00A529DA">
            <w:pPr>
              <w:pStyle w:val="afe"/>
              <w:tabs>
                <w:tab w:val="left" w:pos="166"/>
              </w:tabs>
              <w:ind w:left="0"/>
              <w:jc w:val="both"/>
              <w:rPr>
                <w:color w:val="000000" w:themeColor="text1"/>
                <w:sz w:val="20"/>
                <w:szCs w:val="20"/>
                <w:lang w:val="kk-KZ"/>
              </w:rPr>
            </w:pPr>
            <w:r w:rsidRPr="00B222BD">
              <w:rPr>
                <w:sz w:val="20"/>
                <w:szCs w:val="20"/>
                <w:lang w:val="kk-KZ"/>
              </w:rPr>
              <w:t xml:space="preserve">2. </w:t>
            </w:r>
            <w:r w:rsidR="002E0B6D">
              <w:rPr>
                <w:sz w:val="20"/>
                <w:szCs w:val="20"/>
                <w:lang w:val="kk-KZ"/>
              </w:rPr>
              <w:t>Экологиялық нано-биотехнология мәселелерін сипаттау кезінде биожүйедегі химиялық трансформацияның ерекшеліктерін анықтау үшін наноматериалдардың биологиялық әсерін зерттеу</w:t>
            </w:r>
            <w:r w:rsidRPr="00B222BD">
              <w:rPr>
                <w:sz w:val="20"/>
                <w:szCs w:val="20"/>
                <w:lang w:val="kk-KZ"/>
              </w:rPr>
              <w:t>.</w:t>
            </w:r>
          </w:p>
          <w:p w14:paraId="0FC364CC" w14:textId="58E82EE5" w:rsidR="002379A3" w:rsidRPr="00B222BD" w:rsidRDefault="002379A3" w:rsidP="00A529DA">
            <w:pPr>
              <w:jc w:val="both"/>
              <w:rPr>
                <w:color w:val="000000" w:themeColor="text1"/>
                <w:sz w:val="20"/>
                <w:szCs w:val="20"/>
                <w:lang w:val="kk-KZ"/>
              </w:rPr>
            </w:pP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3ACB3257" w14:textId="5C16FFF1" w:rsidR="00BE2202" w:rsidRPr="00BE2202" w:rsidRDefault="00BE2202" w:rsidP="00BE2202">
            <w:pPr>
              <w:tabs>
                <w:tab w:val="left" w:pos="305"/>
                <w:tab w:val="left" w:pos="447"/>
              </w:tabs>
              <w:jc w:val="both"/>
              <w:rPr>
                <w:sz w:val="20"/>
                <w:szCs w:val="20"/>
                <w:lang w:val="kk-KZ"/>
              </w:rPr>
            </w:pPr>
            <w:r w:rsidRPr="00BE2202">
              <w:rPr>
                <w:sz w:val="20"/>
                <w:szCs w:val="20"/>
                <w:lang w:val="kk-KZ"/>
              </w:rPr>
              <w:t>2.1.Наноматериалдардың биологиялық әсер ету механизмдерін (генетикалық, жасушалық, тіндік деңгейде) түсіндіреді.</w:t>
            </w:r>
          </w:p>
          <w:p w14:paraId="4597AC80" w14:textId="480178EC" w:rsidR="00BE2202" w:rsidRPr="00BE2202" w:rsidRDefault="00BE2202" w:rsidP="00BE2202">
            <w:pPr>
              <w:jc w:val="both"/>
              <w:rPr>
                <w:sz w:val="20"/>
                <w:szCs w:val="20"/>
                <w:lang w:val="kk-KZ"/>
              </w:rPr>
            </w:pPr>
            <w:r w:rsidRPr="00BE2202">
              <w:rPr>
                <w:sz w:val="20"/>
                <w:szCs w:val="20"/>
                <w:lang w:val="kk-KZ"/>
              </w:rPr>
              <w:t>2.2. Биожүйелердегі химиялық нанотрансформация ерекшеліктерін (жарық жұтылуы, энергия тасымалдау) анықтап сипаттайды.</w:t>
            </w:r>
          </w:p>
          <w:p w14:paraId="55FE9C6E" w14:textId="3515ADD8" w:rsidR="002379A3" w:rsidRPr="00BE2202" w:rsidRDefault="00BE2202" w:rsidP="00BE2202">
            <w:pPr>
              <w:jc w:val="both"/>
              <w:rPr>
                <w:sz w:val="20"/>
                <w:szCs w:val="20"/>
                <w:lang w:val="kk-KZ"/>
              </w:rPr>
            </w:pPr>
            <w:r w:rsidRPr="00BE2202">
              <w:rPr>
                <w:sz w:val="20"/>
                <w:szCs w:val="20"/>
                <w:lang w:val="kk-KZ"/>
              </w:rPr>
              <w:t>2.3. Эксперименттік және модельдік әдістерді қолданып, наноматериалдардың биологиялық қауіпсіздігін бағалай алады.</w:t>
            </w:r>
          </w:p>
        </w:tc>
      </w:tr>
      <w:tr w:rsidR="00BE2202" w:rsidRPr="00A529DA" w14:paraId="7E2B9F2C" w14:textId="77777777" w:rsidTr="00A529DA">
        <w:trPr>
          <w:trHeight w:val="152"/>
        </w:trPr>
        <w:tc>
          <w:tcPr>
            <w:tcW w:w="2127" w:type="dxa"/>
            <w:vMerge/>
            <w:tcBorders>
              <w:top w:val="single" w:sz="4" w:space="0" w:color="auto"/>
              <w:left w:val="single" w:sz="4" w:space="0" w:color="auto"/>
              <w:bottom w:val="single" w:sz="4" w:space="0" w:color="auto"/>
              <w:right w:val="single" w:sz="4" w:space="0" w:color="auto"/>
            </w:tcBorders>
            <w:vAlign w:val="center"/>
          </w:tcPr>
          <w:p w14:paraId="0A211084" w14:textId="77777777" w:rsidR="002379A3" w:rsidRPr="00B333EA" w:rsidRDefault="002379A3" w:rsidP="002379A3">
            <w:pPr>
              <w:jc w:val="both"/>
              <w:rPr>
                <w:b/>
                <w:color w:val="000000" w:themeColor="text1"/>
                <w:sz w:val="20"/>
                <w:szCs w:val="20"/>
                <w:lang w:val="kk-KZ"/>
              </w:rPr>
            </w:pPr>
          </w:p>
        </w:tc>
        <w:tc>
          <w:tcPr>
            <w:tcW w:w="4798" w:type="dxa"/>
            <w:gridSpan w:val="5"/>
            <w:tcBorders>
              <w:top w:val="single" w:sz="4" w:space="0" w:color="auto"/>
              <w:left w:val="single" w:sz="4" w:space="0" w:color="auto"/>
              <w:bottom w:val="single" w:sz="4" w:space="0" w:color="auto"/>
              <w:right w:val="single" w:sz="4" w:space="0" w:color="auto"/>
            </w:tcBorders>
          </w:tcPr>
          <w:p w14:paraId="5E5BF2DD" w14:textId="1EEDA3DA" w:rsidR="00B222BD" w:rsidRPr="00B222BD" w:rsidRDefault="00B222BD" w:rsidP="00A529DA">
            <w:pPr>
              <w:pStyle w:val="afe"/>
              <w:tabs>
                <w:tab w:val="left" w:pos="166"/>
              </w:tabs>
              <w:ind w:left="0"/>
              <w:jc w:val="both"/>
              <w:rPr>
                <w:color w:val="000000" w:themeColor="text1"/>
                <w:sz w:val="20"/>
                <w:szCs w:val="20"/>
                <w:lang w:val="kk-KZ"/>
              </w:rPr>
            </w:pPr>
            <w:r w:rsidRPr="00B222BD">
              <w:rPr>
                <w:sz w:val="20"/>
                <w:szCs w:val="20"/>
                <w:lang w:val="kk-KZ"/>
              </w:rPr>
              <w:t xml:space="preserve">3. </w:t>
            </w:r>
            <w:r w:rsidR="002E0B6D">
              <w:rPr>
                <w:sz w:val="20"/>
                <w:szCs w:val="20"/>
                <w:lang w:val="kk-KZ"/>
              </w:rPr>
              <w:t>Наноматериалдардың токсинді әсерін сипаттау кезінде бионаножүйелердің функционалды ерекшеліктерін реттеу үшін биообъектілердің бірлесу принциптерін талдау.</w:t>
            </w:r>
            <w:bookmarkStart w:id="0" w:name="_GoBack"/>
            <w:bookmarkEnd w:id="0"/>
          </w:p>
          <w:p w14:paraId="318343F0" w14:textId="14E79A9D" w:rsidR="002379A3" w:rsidRPr="00B222BD" w:rsidRDefault="002379A3" w:rsidP="00A529DA">
            <w:pPr>
              <w:jc w:val="both"/>
              <w:rPr>
                <w:color w:val="000000" w:themeColor="text1"/>
                <w:sz w:val="20"/>
                <w:szCs w:val="20"/>
                <w:lang w:val="kk-KZ"/>
              </w:rPr>
            </w:pP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3F668A9A" w14:textId="2F583A86" w:rsidR="00BE2202" w:rsidRPr="00BE2202" w:rsidRDefault="00BE2202" w:rsidP="00BE2202">
            <w:pPr>
              <w:jc w:val="both"/>
              <w:rPr>
                <w:sz w:val="20"/>
                <w:szCs w:val="20"/>
                <w:lang w:val="kk-KZ"/>
              </w:rPr>
            </w:pPr>
            <w:r w:rsidRPr="00BE2202">
              <w:rPr>
                <w:sz w:val="20"/>
                <w:szCs w:val="20"/>
                <w:lang w:val="kk-KZ"/>
              </w:rPr>
              <w:t xml:space="preserve">3.1. </w:t>
            </w:r>
            <w:r>
              <w:rPr>
                <w:sz w:val="20"/>
                <w:szCs w:val="20"/>
                <w:lang w:val="kk-KZ"/>
              </w:rPr>
              <w:t>Б</w:t>
            </w:r>
            <w:r w:rsidRPr="00BE2202">
              <w:rPr>
                <w:sz w:val="20"/>
                <w:szCs w:val="20"/>
                <w:lang w:val="kk-KZ"/>
              </w:rPr>
              <w:t>иообъектілердің өзін-өзі бірлесу (self-assembly) принциптерін түсіндіреді.</w:t>
            </w:r>
          </w:p>
          <w:p w14:paraId="3BB69B9E" w14:textId="1EF6064D" w:rsidR="00BE2202" w:rsidRPr="00BE2202" w:rsidRDefault="00BE2202" w:rsidP="00BE2202">
            <w:pPr>
              <w:jc w:val="both"/>
              <w:rPr>
                <w:sz w:val="20"/>
                <w:szCs w:val="20"/>
                <w:lang w:val="kk-KZ"/>
              </w:rPr>
            </w:pPr>
            <w:r w:rsidRPr="00BE2202">
              <w:rPr>
                <w:sz w:val="20"/>
                <w:szCs w:val="20"/>
                <w:lang w:val="kk-KZ"/>
              </w:rPr>
              <w:t>3.2. Наноматериалдардың уытты әсерін сипаттап, абиотикалық факторлармен салыстырады.</w:t>
            </w:r>
          </w:p>
          <w:p w14:paraId="13D21992" w14:textId="7D5CAA28" w:rsidR="002379A3" w:rsidRPr="00BE2202" w:rsidRDefault="00BE2202" w:rsidP="00BE2202">
            <w:pPr>
              <w:jc w:val="both"/>
              <w:rPr>
                <w:sz w:val="20"/>
                <w:szCs w:val="20"/>
                <w:lang w:val="kk-KZ"/>
              </w:rPr>
            </w:pPr>
            <w:r w:rsidRPr="00BE2202">
              <w:rPr>
                <w:sz w:val="20"/>
                <w:szCs w:val="20"/>
                <w:lang w:val="kk-KZ"/>
              </w:rPr>
              <w:t xml:space="preserve">3.3.Бионаножүйелердің функционалдық ерекшеліктерін </w:t>
            </w:r>
            <w:r w:rsidRPr="00BE2202">
              <w:rPr>
                <w:sz w:val="20"/>
                <w:szCs w:val="20"/>
                <w:lang w:val="kk-KZ"/>
              </w:rPr>
              <w:lastRenderedPageBreak/>
              <w:t>аллостериялық реттеу, ковалентті модификация және симметрия принциптері арқылы талдай алады.</w:t>
            </w:r>
          </w:p>
        </w:tc>
      </w:tr>
      <w:tr w:rsidR="002379A3" w:rsidRPr="00A529DA" w14:paraId="259EF5CB" w14:textId="77777777" w:rsidTr="00A529DA">
        <w:trPr>
          <w:trHeight w:val="152"/>
        </w:trPr>
        <w:tc>
          <w:tcPr>
            <w:tcW w:w="2127" w:type="dxa"/>
            <w:vMerge/>
            <w:tcBorders>
              <w:top w:val="single" w:sz="4" w:space="0" w:color="auto"/>
              <w:left w:val="single" w:sz="4" w:space="0" w:color="auto"/>
              <w:bottom w:val="single" w:sz="4" w:space="0" w:color="auto"/>
              <w:right w:val="single" w:sz="4" w:space="0" w:color="auto"/>
            </w:tcBorders>
            <w:vAlign w:val="center"/>
          </w:tcPr>
          <w:p w14:paraId="76BE7BF4" w14:textId="77777777" w:rsidR="002379A3" w:rsidRPr="00B333EA" w:rsidRDefault="002379A3" w:rsidP="002379A3">
            <w:pPr>
              <w:jc w:val="both"/>
              <w:rPr>
                <w:b/>
                <w:color w:val="000000" w:themeColor="text1"/>
                <w:sz w:val="20"/>
                <w:szCs w:val="20"/>
                <w:lang w:val="kk-KZ"/>
              </w:rPr>
            </w:pPr>
          </w:p>
        </w:tc>
        <w:tc>
          <w:tcPr>
            <w:tcW w:w="4798" w:type="dxa"/>
            <w:gridSpan w:val="5"/>
            <w:tcBorders>
              <w:top w:val="single" w:sz="4" w:space="0" w:color="auto"/>
              <w:left w:val="single" w:sz="4" w:space="0" w:color="auto"/>
              <w:bottom w:val="single" w:sz="4" w:space="0" w:color="auto"/>
              <w:right w:val="single" w:sz="4" w:space="0" w:color="auto"/>
            </w:tcBorders>
          </w:tcPr>
          <w:p w14:paraId="14234371" w14:textId="2ED23AB7" w:rsidR="00B222BD" w:rsidRPr="00B222BD" w:rsidRDefault="00B222BD" w:rsidP="00A529DA">
            <w:pPr>
              <w:pStyle w:val="afe"/>
              <w:tabs>
                <w:tab w:val="left" w:pos="166"/>
              </w:tabs>
              <w:ind w:left="0"/>
              <w:jc w:val="both"/>
              <w:rPr>
                <w:color w:val="000000" w:themeColor="text1"/>
                <w:sz w:val="20"/>
                <w:szCs w:val="20"/>
                <w:lang w:val="kk-KZ"/>
              </w:rPr>
            </w:pPr>
            <w:r w:rsidRPr="00B222BD">
              <w:rPr>
                <w:rStyle w:val="aff3"/>
                <w:b w:val="0"/>
                <w:bCs w:val="0"/>
                <w:sz w:val="20"/>
                <w:szCs w:val="20"/>
                <w:lang w:val="kk-KZ"/>
              </w:rPr>
              <w:t>4.</w:t>
            </w:r>
            <w:r w:rsidRPr="00B222BD">
              <w:rPr>
                <w:sz w:val="20"/>
                <w:szCs w:val="20"/>
                <w:lang w:val="kk-KZ"/>
              </w:rPr>
              <w:t xml:space="preserve"> </w:t>
            </w:r>
            <w:r w:rsidR="002E0B6D">
              <w:rPr>
                <w:sz w:val="20"/>
                <w:szCs w:val="20"/>
                <w:lang w:val="kk-KZ"/>
              </w:rPr>
              <w:t xml:space="preserve">Ақуыздардың синтез әдістерін сипаттау кезінде биоматериалдардың өзін-өзі ұйымдастыру </w:t>
            </w:r>
            <w:r w:rsidR="00326818">
              <w:rPr>
                <w:sz w:val="20"/>
                <w:szCs w:val="20"/>
                <w:lang w:val="kk-KZ"/>
              </w:rPr>
              <w:t>принципін зерттеу арқылы биоматериалдардың ереекше қасиеттерін бағалау</w:t>
            </w:r>
            <w:r w:rsidRPr="00B222BD">
              <w:rPr>
                <w:sz w:val="20"/>
                <w:szCs w:val="20"/>
                <w:lang w:val="kk-KZ"/>
              </w:rPr>
              <w:t>.</w:t>
            </w:r>
          </w:p>
          <w:p w14:paraId="04A63608" w14:textId="04236EC1" w:rsidR="002379A3" w:rsidRPr="00B222BD" w:rsidRDefault="002379A3" w:rsidP="00A529DA">
            <w:pPr>
              <w:jc w:val="both"/>
              <w:rPr>
                <w:color w:val="000000" w:themeColor="text1"/>
                <w:sz w:val="20"/>
                <w:szCs w:val="20"/>
                <w:lang w:val="kk-KZ"/>
              </w:rPr>
            </w:pPr>
          </w:p>
        </w:tc>
        <w:tc>
          <w:tcPr>
            <w:tcW w:w="3565" w:type="dxa"/>
            <w:gridSpan w:val="2"/>
            <w:tcBorders>
              <w:top w:val="single" w:sz="4" w:space="0" w:color="auto"/>
              <w:left w:val="single" w:sz="4" w:space="0" w:color="auto"/>
              <w:bottom w:val="single" w:sz="4" w:space="0" w:color="auto"/>
              <w:right w:val="single" w:sz="4" w:space="0" w:color="auto"/>
            </w:tcBorders>
            <w:vAlign w:val="center"/>
          </w:tcPr>
          <w:p w14:paraId="5A4A2AAA" w14:textId="502F3C5C" w:rsidR="00BE2202" w:rsidRPr="00BE2202" w:rsidRDefault="00BE2202" w:rsidP="00BE2202">
            <w:pPr>
              <w:jc w:val="both"/>
              <w:rPr>
                <w:sz w:val="20"/>
                <w:szCs w:val="20"/>
                <w:lang w:val="kk-KZ"/>
              </w:rPr>
            </w:pPr>
            <w:r w:rsidRPr="00BE2202">
              <w:rPr>
                <w:sz w:val="20"/>
                <w:szCs w:val="20"/>
                <w:lang w:val="kk-KZ"/>
              </w:rPr>
              <w:t xml:space="preserve">4.1. </w:t>
            </w:r>
            <w:r>
              <w:rPr>
                <w:sz w:val="20"/>
                <w:szCs w:val="20"/>
                <w:lang w:val="kk-KZ"/>
              </w:rPr>
              <w:t>А</w:t>
            </w:r>
            <w:r w:rsidRPr="00BE2202">
              <w:rPr>
                <w:sz w:val="20"/>
                <w:szCs w:val="20"/>
                <w:lang w:val="kk-KZ"/>
              </w:rPr>
              <w:t>қуыз синтезінің әдістерін (нүктелік мутагенез, рекомбинантты ДНҚ технологиясы) сипаттап бере алады.</w:t>
            </w:r>
          </w:p>
          <w:p w14:paraId="32AB2932" w14:textId="77777777" w:rsidR="00BE2202" w:rsidRDefault="00BE2202" w:rsidP="00BE2202">
            <w:pPr>
              <w:jc w:val="both"/>
              <w:rPr>
                <w:sz w:val="20"/>
                <w:szCs w:val="20"/>
                <w:lang w:val="kk-KZ"/>
              </w:rPr>
            </w:pPr>
            <w:r w:rsidRPr="00BE2202">
              <w:rPr>
                <w:sz w:val="20"/>
                <w:szCs w:val="20"/>
                <w:lang w:val="kk-KZ"/>
              </w:rPr>
              <w:t>4.2. Биоматериалдардың өзін-өзі ұйымдастыру принциптерін (биомембраналар, макромолекулалар) талдайды.</w:t>
            </w:r>
          </w:p>
          <w:p w14:paraId="77738414" w14:textId="15B743A7" w:rsidR="002379A3" w:rsidRPr="00BE2202" w:rsidRDefault="00BE2202" w:rsidP="00BE2202">
            <w:pPr>
              <w:jc w:val="both"/>
              <w:rPr>
                <w:sz w:val="20"/>
                <w:szCs w:val="20"/>
                <w:lang w:val="kk-KZ"/>
              </w:rPr>
            </w:pPr>
            <w:r w:rsidRPr="00BE2202">
              <w:rPr>
                <w:sz w:val="20"/>
                <w:szCs w:val="20"/>
                <w:lang w:val="kk-KZ"/>
              </w:rPr>
              <w:t>4.3. Биоматериалдардың ерекше наномолекулалық қасиеттерін (икемділік, спиральді ассемблирование, энергия сақтау) бағалап түсіндіреді.</w:t>
            </w:r>
          </w:p>
        </w:tc>
      </w:tr>
      <w:tr w:rsidR="00B0322A" w:rsidRPr="00A529DA" w14:paraId="25E2A13A" w14:textId="77777777" w:rsidTr="005C4022">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747AF6" w:rsidRPr="00B333EA" w:rsidRDefault="00747AF6" w:rsidP="00FD0A11">
            <w:pPr>
              <w:rPr>
                <w:b/>
                <w:color w:val="000000" w:themeColor="text1"/>
                <w:sz w:val="20"/>
                <w:szCs w:val="20"/>
                <w:lang w:val="kk-KZ"/>
              </w:rPr>
            </w:pPr>
            <w:r w:rsidRPr="00B333EA">
              <w:rPr>
                <w:b/>
                <w:color w:val="000000" w:themeColor="text1"/>
                <w:sz w:val="20"/>
                <w:szCs w:val="20"/>
                <w:lang w:val="kk-KZ"/>
              </w:rPr>
              <w:t xml:space="preserve">Пререквизиттер </w:t>
            </w:r>
          </w:p>
        </w:tc>
        <w:tc>
          <w:tcPr>
            <w:tcW w:w="836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72EDAB2" w:rsidR="00747AF6" w:rsidRPr="00BE2202" w:rsidRDefault="00E011BA" w:rsidP="00FD0A11">
            <w:pPr>
              <w:rPr>
                <w:b/>
                <w:sz w:val="20"/>
                <w:szCs w:val="20"/>
                <w:lang w:val="kk-KZ"/>
              </w:rPr>
            </w:pPr>
            <w:r w:rsidRPr="00BE2202">
              <w:rPr>
                <w:sz w:val="20"/>
                <w:szCs w:val="20"/>
                <w:lang w:val="kk-KZ"/>
              </w:rPr>
              <w:t>химия; физика; биохимия; молекулярлы биофизика; биофизикалық химия; молекулярлы биология; молекулярлы биотехнология; нанотехнология; органикалық химия; химиялық физика; материалтану.</w:t>
            </w:r>
          </w:p>
        </w:tc>
      </w:tr>
      <w:tr w:rsidR="00B0322A" w:rsidRPr="00A529DA" w14:paraId="4C1146AC" w14:textId="77777777" w:rsidTr="00035228">
        <w:trPr>
          <w:trHeight w:val="12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747AF6" w:rsidRPr="00B333EA" w:rsidRDefault="00747AF6" w:rsidP="00FD0A11">
            <w:pPr>
              <w:rPr>
                <w:b/>
                <w:color w:val="000000" w:themeColor="text1"/>
                <w:sz w:val="20"/>
                <w:szCs w:val="20"/>
                <w:lang w:val="kk-KZ"/>
              </w:rPr>
            </w:pPr>
            <w:r w:rsidRPr="00B333EA">
              <w:rPr>
                <w:b/>
                <w:color w:val="000000" w:themeColor="text1"/>
                <w:sz w:val="20"/>
                <w:szCs w:val="20"/>
                <w:lang w:val="kk-KZ"/>
              </w:rPr>
              <w:t>Постреквизиттер</w:t>
            </w:r>
          </w:p>
        </w:tc>
        <w:tc>
          <w:tcPr>
            <w:tcW w:w="836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09E8F9CD" w:rsidR="00747AF6" w:rsidRPr="00BE2202" w:rsidRDefault="00747AF6" w:rsidP="00E011BA">
            <w:pPr>
              <w:rPr>
                <w:sz w:val="20"/>
                <w:szCs w:val="20"/>
                <w:lang w:val="kk-KZ"/>
              </w:rPr>
            </w:pPr>
            <w:r w:rsidRPr="00BE2202">
              <w:rPr>
                <w:sz w:val="20"/>
                <w:szCs w:val="20"/>
                <w:lang w:val="kk-KZ"/>
              </w:rPr>
              <w:t>Экологиялық қауіпсіздік. Өнді</w:t>
            </w:r>
            <w:r w:rsidR="00E011BA" w:rsidRPr="00BE2202">
              <w:rPr>
                <w:sz w:val="20"/>
                <w:szCs w:val="20"/>
                <w:lang w:val="kk-KZ"/>
              </w:rPr>
              <w:t>рістік. Экологиялық мониторинг.</w:t>
            </w:r>
          </w:p>
        </w:tc>
      </w:tr>
      <w:tr w:rsidR="00B0322A" w:rsidRPr="00A529DA" w14:paraId="6BE37B1D" w14:textId="77777777" w:rsidTr="005C402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747AF6" w:rsidRPr="00B333EA" w:rsidRDefault="00747AF6" w:rsidP="00B77F6B">
            <w:pPr>
              <w:pBdr>
                <w:top w:val="nil"/>
                <w:left w:val="nil"/>
                <w:bottom w:val="nil"/>
                <w:right w:val="nil"/>
                <w:between w:val="nil"/>
              </w:pBdr>
              <w:rPr>
                <w:bCs/>
                <w:color w:val="000000" w:themeColor="text1"/>
                <w:sz w:val="20"/>
                <w:szCs w:val="20"/>
                <w:shd w:val="clear" w:color="auto" w:fill="FFFFFF"/>
                <w:lang w:val="kk-KZ"/>
              </w:rPr>
            </w:pPr>
            <w:r w:rsidRPr="00B333EA">
              <w:rPr>
                <w:b/>
                <w:color w:val="000000" w:themeColor="text1"/>
                <w:sz w:val="20"/>
                <w:szCs w:val="20"/>
                <w:lang w:val="kk-KZ"/>
              </w:rPr>
              <w:t>Оқу ресурстары</w:t>
            </w:r>
          </w:p>
        </w:tc>
        <w:tc>
          <w:tcPr>
            <w:tcW w:w="8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0E633394" w:rsidR="00747AF6" w:rsidRPr="00BE2202" w:rsidRDefault="00747AF6" w:rsidP="00B77F6B">
            <w:pPr>
              <w:rPr>
                <w:b/>
                <w:bCs/>
                <w:sz w:val="20"/>
                <w:szCs w:val="20"/>
                <w:lang w:val="kk-KZ"/>
              </w:rPr>
            </w:pPr>
            <w:r w:rsidRPr="00BE2202">
              <w:rPr>
                <w:b/>
                <w:bCs/>
                <w:sz w:val="20"/>
                <w:szCs w:val="20"/>
                <w:lang w:val="kk-KZ"/>
              </w:rPr>
              <w:t xml:space="preserve">Негізгі әдебиет: </w:t>
            </w:r>
          </w:p>
          <w:p w14:paraId="6D15948D" w14:textId="77777777" w:rsidR="00E011BA" w:rsidRPr="00BE2202" w:rsidRDefault="00E011BA" w:rsidP="00E011BA">
            <w:pPr>
              <w:jc w:val="both"/>
              <w:rPr>
                <w:sz w:val="20"/>
                <w:szCs w:val="20"/>
                <w:lang w:val="kk-KZ"/>
              </w:rPr>
            </w:pPr>
            <w:r w:rsidRPr="00BE2202">
              <w:rPr>
                <w:sz w:val="20"/>
                <w:szCs w:val="20"/>
                <w:lang w:val="kk-KZ"/>
              </w:rPr>
              <w:t>1. Бионанотехнология: оқу құралы / Е.О. Досжанов. – Алматы: Қазақ университеті, 2017. -130 с.</w:t>
            </w:r>
          </w:p>
          <w:p w14:paraId="6FF0DD8E" w14:textId="77777777" w:rsidR="00E011BA" w:rsidRPr="00BE2202" w:rsidRDefault="00E011BA" w:rsidP="00E011BA">
            <w:pPr>
              <w:jc w:val="both"/>
              <w:rPr>
                <w:sz w:val="20"/>
                <w:szCs w:val="20"/>
                <w:lang w:val="kk-KZ"/>
              </w:rPr>
            </w:pPr>
            <w:r w:rsidRPr="00BE2202">
              <w:rPr>
                <w:sz w:val="20"/>
                <w:szCs w:val="20"/>
                <w:lang w:val="kk-KZ"/>
              </w:rPr>
              <w:t>2. Бионанотехнология: учебное пособие / Е.О. Досжанов. – Алматы: Қазақ университеті, 2015. -134 с.</w:t>
            </w:r>
          </w:p>
          <w:p w14:paraId="06708601" w14:textId="571B84C9" w:rsidR="00E011BA" w:rsidRPr="00BE2202" w:rsidRDefault="00E011BA" w:rsidP="00E011BA">
            <w:pPr>
              <w:jc w:val="both"/>
              <w:rPr>
                <w:sz w:val="20"/>
                <w:szCs w:val="20"/>
                <w:lang w:val="kk-KZ"/>
              </w:rPr>
            </w:pPr>
            <w:r w:rsidRPr="00BE2202">
              <w:rPr>
                <w:sz w:val="20"/>
                <w:szCs w:val="20"/>
                <w:lang w:val="kk-KZ"/>
              </w:rPr>
              <w:t>3. Bionanotechnology: Global Prospects / Ed.by D.E. Reisner. – Boca Raton: CRC Press, 20</w:t>
            </w:r>
            <w:r w:rsidR="00035228">
              <w:rPr>
                <w:sz w:val="20"/>
                <w:szCs w:val="20"/>
                <w:lang w:val="kk-KZ"/>
              </w:rPr>
              <w:t>1</w:t>
            </w:r>
            <w:r w:rsidRPr="00BE2202">
              <w:rPr>
                <w:sz w:val="20"/>
                <w:szCs w:val="20"/>
                <w:lang w:val="kk-KZ"/>
              </w:rPr>
              <w:t>9. – 349 p.</w:t>
            </w:r>
          </w:p>
          <w:p w14:paraId="25D179C1" w14:textId="0A6973F4" w:rsidR="00E011BA" w:rsidRPr="00BE2202" w:rsidRDefault="00E011BA" w:rsidP="00E011BA">
            <w:pPr>
              <w:jc w:val="both"/>
              <w:rPr>
                <w:sz w:val="20"/>
                <w:szCs w:val="20"/>
                <w:lang w:val="kk-KZ"/>
              </w:rPr>
            </w:pPr>
            <w:r w:rsidRPr="00BE2202">
              <w:rPr>
                <w:sz w:val="20"/>
                <w:szCs w:val="20"/>
                <w:lang w:val="kk-KZ"/>
              </w:rPr>
              <w:t>4. Bionanotechnology: Proteins to Nanodevices / Ed.by V. Renugopalakrishnan, R.V. Lewis. – Berlin: Springer, 20</w:t>
            </w:r>
            <w:r w:rsidR="00035228">
              <w:rPr>
                <w:sz w:val="20"/>
                <w:szCs w:val="20"/>
                <w:lang w:val="kk-KZ"/>
              </w:rPr>
              <w:t>1</w:t>
            </w:r>
            <w:r w:rsidRPr="00BE2202">
              <w:rPr>
                <w:sz w:val="20"/>
                <w:szCs w:val="20"/>
                <w:lang w:val="kk-KZ"/>
              </w:rPr>
              <w:t>6. – 296 p.</w:t>
            </w:r>
          </w:p>
          <w:p w14:paraId="7038AD17" w14:textId="0AFF84C3" w:rsidR="00E011BA" w:rsidRPr="00BE2202" w:rsidRDefault="00E011BA" w:rsidP="00E011BA">
            <w:pPr>
              <w:jc w:val="both"/>
              <w:rPr>
                <w:sz w:val="20"/>
                <w:szCs w:val="20"/>
                <w:lang w:val="kk-KZ"/>
              </w:rPr>
            </w:pPr>
            <w:r w:rsidRPr="00BE2202">
              <w:rPr>
                <w:sz w:val="20"/>
                <w:szCs w:val="20"/>
                <w:lang w:val="kk-KZ"/>
              </w:rPr>
              <w:t>5. Reisner D.E., Bronzino J.D. Bionanotechnology. – New York: CRC Press, 20</w:t>
            </w:r>
            <w:r w:rsidR="00035228">
              <w:rPr>
                <w:sz w:val="20"/>
                <w:szCs w:val="20"/>
                <w:lang w:val="kk-KZ"/>
              </w:rPr>
              <w:t>1</w:t>
            </w:r>
            <w:r w:rsidRPr="00BE2202">
              <w:rPr>
                <w:sz w:val="20"/>
                <w:szCs w:val="20"/>
                <w:lang w:val="kk-KZ"/>
              </w:rPr>
              <w:t>7 – 200 p.</w:t>
            </w:r>
          </w:p>
          <w:p w14:paraId="49552C3D" w14:textId="5755211D" w:rsidR="00E011BA" w:rsidRPr="00BE2202" w:rsidRDefault="00E011BA" w:rsidP="00E011BA">
            <w:pPr>
              <w:jc w:val="both"/>
              <w:rPr>
                <w:sz w:val="20"/>
                <w:szCs w:val="20"/>
                <w:lang w:val="kk-KZ"/>
              </w:rPr>
            </w:pPr>
            <w:r w:rsidRPr="00BE2202">
              <w:rPr>
                <w:sz w:val="20"/>
                <w:szCs w:val="20"/>
                <w:lang w:val="kk-KZ"/>
              </w:rPr>
              <w:t>6. Biomedical Nanotechnology / Ed.by N.L. Malsch. –</w:t>
            </w:r>
            <w:r w:rsidR="00035228">
              <w:rPr>
                <w:sz w:val="20"/>
                <w:szCs w:val="20"/>
                <w:lang w:val="kk-KZ"/>
              </w:rPr>
              <w:t xml:space="preserve"> New York: Taylor &amp; Francis, 201</w:t>
            </w:r>
            <w:r w:rsidRPr="00BE2202">
              <w:rPr>
                <w:sz w:val="20"/>
                <w:szCs w:val="20"/>
                <w:lang w:val="kk-KZ"/>
              </w:rPr>
              <w:t>5. – 214 p.</w:t>
            </w:r>
          </w:p>
          <w:p w14:paraId="638EF4C1" w14:textId="75F84EE3" w:rsidR="00E011BA" w:rsidRPr="00BE2202" w:rsidRDefault="00E011BA" w:rsidP="00E011BA">
            <w:pPr>
              <w:jc w:val="both"/>
              <w:rPr>
                <w:sz w:val="20"/>
                <w:szCs w:val="20"/>
                <w:lang w:val="kk-KZ"/>
              </w:rPr>
            </w:pPr>
            <w:r w:rsidRPr="00BE2202">
              <w:rPr>
                <w:sz w:val="20"/>
                <w:szCs w:val="20"/>
                <w:lang w:val="kk-KZ"/>
              </w:rPr>
              <w:t>7. Alberts, B., Johnson, A., Lewis, J., Raff, M., Roberts, K. and Walter, P. Molecular Biology of the Cell. Garland Science, New York. 20</w:t>
            </w:r>
            <w:r w:rsidR="00035228">
              <w:rPr>
                <w:sz w:val="20"/>
                <w:szCs w:val="20"/>
                <w:lang w:val="kk-KZ"/>
              </w:rPr>
              <w:t>2</w:t>
            </w:r>
            <w:r w:rsidRPr="00BE2202">
              <w:rPr>
                <w:sz w:val="20"/>
                <w:szCs w:val="20"/>
                <w:lang w:val="kk-KZ"/>
              </w:rPr>
              <w:t>2.</w:t>
            </w:r>
          </w:p>
          <w:p w14:paraId="6936B730" w14:textId="1F7A6C5D" w:rsidR="00CA177A" w:rsidRPr="00BE2202" w:rsidRDefault="00CA177A" w:rsidP="00E011BA">
            <w:pPr>
              <w:jc w:val="both"/>
              <w:rPr>
                <w:b/>
                <w:bCs/>
                <w:sz w:val="20"/>
                <w:szCs w:val="20"/>
                <w:lang w:val="kk-KZ"/>
              </w:rPr>
            </w:pPr>
            <w:r w:rsidRPr="00BE2202">
              <w:rPr>
                <w:b/>
                <w:bCs/>
                <w:sz w:val="20"/>
                <w:szCs w:val="20"/>
                <w:lang w:val="kk-KZ"/>
              </w:rPr>
              <w:t>Қосымша</w:t>
            </w:r>
            <w:r w:rsidR="00326818" w:rsidRPr="00BE2202">
              <w:rPr>
                <w:b/>
                <w:bCs/>
                <w:sz w:val="20"/>
                <w:szCs w:val="20"/>
                <w:lang w:val="kk-KZ"/>
              </w:rPr>
              <w:t xml:space="preserve"> әдебиет</w:t>
            </w:r>
            <w:r w:rsidRPr="00BE2202">
              <w:rPr>
                <w:b/>
                <w:bCs/>
                <w:sz w:val="20"/>
                <w:szCs w:val="20"/>
                <w:lang w:val="kk-KZ"/>
              </w:rPr>
              <w:t>:</w:t>
            </w:r>
          </w:p>
          <w:p w14:paraId="0657A00F" w14:textId="2C958318" w:rsidR="00E011BA" w:rsidRPr="00BE2202" w:rsidRDefault="00E011BA" w:rsidP="00E011BA">
            <w:pPr>
              <w:jc w:val="both"/>
              <w:rPr>
                <w:sz w:val="20"/>
                <w:szCs w:val="20"/>
                <w:lang w:val="kk-KZ"/>
              </w:rPr>
            </w:pPr>
            <w:r w:rsidRPr="00BE2202">
              <w:rPr>
                <w:sz w:val="20"/>
                <w:szCs w:val="20"/>
                <w:lang w:val="kk-KZ"/>
              </w:rPr>
              <w:t xml:space="preserve">8. Goodsell, D.S. Our Molecular Nature: The Body’s Motors, Machines and Messages.Springer, New York. </w:t>
            </w:r>
            <w:r w:rsidR="00035228">
              <w:rPr>
                <w:sz w:val="20"/>
                <w:szCs w:val="20"/>
                <w:lang w:val="kk-KZ"/>
              </w:rPr>
              <w:t>201</w:t>
            </w:r>
            <w:r w:rsidRPr="00BE2202">
              <w:rPr>
                <w:sz w:val="20"/>
                <w:szCs w:val="20"/>
                <w:lang w:val="kk-KZ"/>
              </w:rPr>
              <w:t>6.</w:t>
            </w:r>
          </w:p>
          <w:p w14:paraId="016D023C" w14:textId="2A18898D" w:rsidR="00747AF6" w:rsidRPr="00BE2202" w:rsidRDefault="00E011BA" w:rsidP="00E011BA">
            <w:pPr>
              <w:jc w:val="both"/>
              <w:rPr>
                <w:sz w:val="20"/>
                <w:szCs w:val="20"/>
                <w:lang w:val="kk-KZ"/>
              </w:rPr>
            </w:pPr>
            <w:r w:rsidRPr="00BE2202">
              <w:rPr>
                <w:sz w:val="20"/>
                <w:szCs w:val="20"/>
                <w:lang w:val="kk-KZ"/>
              </w:rPr>
              <w:t>9. Goodsell, D.S. «Biomolecules and Nanotechnology», American Scientist 88, 20</w:t>
            </w:r>
            <w:r w:rsidR="00D20142">
              <w:rPr>
                <w:sz w:val="20"/>
                <w:szCs w:val="20"/>
                <w:lang w:val="kk-KZ"/>
              </w:rPr>
              <w:t>20</w:t>
            </w:r>
            <w:r w:rsidRPr="00BE2202">
              <w:rPr>
                <w:sz w:val="20"/>
                <w:szCs w:val="20"/>
                <w:lang w:val="kk-KZ"/>
              </w:rPr>
              <w:t>, p. 230–237.</w:t>
            </w:r>
          </w:p>
          <w:p w14:paraId="3EF5D5C2" w14:textId="483DAEF0" w:rsidR="00747AF6" w:rsidRPr="00BE2202" w:rsidRDefault="00747AF6" w:rsidP="00FD0A11">
            <w:pPr>
              <w:rPr>
                <w:b/>
                <w:bCs/>
                <w:sz w:val="20"/>
                <w:szCs w:val="20"/>
                <w:lang w:val="kk-KZ"/>
              </w:rPr>
            </w:pPr>
            <w:r w:rsidRPr="00BE2202">
              <w:rPr>
                <w:b/>
                <w:bCs/>
                <w:sz w:val="20"/>
                <w:szCs w:val="20"/>
                <w:lang w:val="kk-KZ"/>
              </w:rPr>
              <w:t>Зерттеушілік инфрақұрылымы</w:t>
            </w:r>
          </w:p>
          <w:p w14:paraId="5D3754C7" w14:textId="515376F2" w:rsidR="00747AF6" w:rsidRPr="00BE2202" w:rsidRDefault="00747AF6" w:rsidP="00E011BA">
            <w:pPr>
              <w:rPr>
                <w:sz w:val="20"/>
                <w:szCs w:val="20"/>
                <w:lang w:val="kk-KZ"/>
              </w:rPr>
            </w:pPr>
            <w:r w:rsidRPr="00BE2202">
              <w:rPr>
                <w:sz w:val="20"/>
                <w:szCs w:val="20"/>
                <w:lang w:val="kk-KZ"/>
              </w:rPr>
              <w:t xml:space="preserve">1. </w:t>
            </w:r>
            <w:r w:rsidR="00E011BA" w:rsidRPr="00BE2202">
              <w:rPr>
                <w:sz w:val="20"/>
                <w:szCs w:val="20"/>
                <w:lang w:val="kk-KZ"/>
              </w:rPr>
              <w:t xml:space="preserve">Жану проблемалар </w:t>
            </w:r>
            <w:r w:rsidRPr="00BE2202">
              <w:rPr>
                <w:sz w:val="20"/>
                <w:szCs w:val="20"/>
                <w:lang w:val="kk-KZ"/>
              </w:rPr>
              <w:t>институты</w:t>
            </w:r>
          </w:p>
          <w:p w14:paraId="3BFE465B" w14:textId="37B036E9" w:rsidR="00747AF6" w:rsidRPr="00BE2202" w:rsidRDefault="00747AF6" w:rsidP="00B77F6B">
            <w:pPr>
              <w:rPr>
                <w:b/>
                <w:bCs/>
                <w:sz w:val="20"/>
                <w:szCs w:val="20"/>
                <w:lang w:val="kk-KZ"/>
              </w:rPr>
            </w:pPr>
            <w:r w:rsidRPr="00BE2202">
              <w:rPr>
                <w:b/>
                <w:bCs/>
                <w:sz w:val="20"/>
                <w:szCs w:val="20"/>
                <w:lang w:val="kk-KZ"/>
              </w:rPr>
              <w:t xml:space="preserve">Мәліметтердің кәсіби ғылыми базасы </w:t>
            </w:r>
          </w:p>
          <w:p w14:paraId="70724C42" w14:textId="1FFD7D37" w:rsidR="00747AF6" w:rsidRPr="00BE2202" w:rsidRDefault="00747AF6" w:rsidP="00B77F6B">
            <w:pPr>
              <w:rPr>
                <w:sz w:val="20"/>
                <w:szCs w:val="20"/>
                <w:lang w:val="kk-KZ"/>
              </w:rPr>
            </w:pPr>
            <w:r w:rsidRPr="00BE2202">
              <w:rPr>
                <w:sz w:val="20"/>
                <w:szCs w:val="20"/>
                <w:lang w:val="kk-KZ"/>
              </w:rPr>
              <w:t>1. Әл-Фараби кітапханасы</w:t>
            </w:r>
          </w:p>
          <w:p w14:paraId="6BE47A55" w14:textId="3DFE9AEE" w:rsidR="00747AF6" w:rsidRPr="00BE2202" w:rsidRDefault="00747AF6" w:rsidP="00B77F6B">
            <w:pPr>
              <w:pBdr>
                <w:top w:val="nil"/>
                <w:left w:val="nil"/>
                <w:bottom w:val="nil"/>
                <w:right w:val="nil"/>
                <w:between w:val="nil"/>
              </w:pBdr>
              <w:rPr>
                <w:sz w:val="20"/>
                <w:szCs w:val="20"/>
                <w:lang w:val="kk-KZ"/>
              </w:rPr>
            </w:pPr>
            <w:r w:rsidRPr="00BE2202">
              <w:rPr>
                <w:b/>
                <w:bCs/>
                <w:sz w:val="20"/>
                <w:szCs w:val="20"/>
                <w:lang w:val="kk-KZ"/>
              </w:rPr>
              <w:t xml:space="preserve">Интернет-ресурстар </w:t>
            </w:r>
          </w:p>
          <w:p w14:paraId="3736008C" w14:textId="37F4FE1B" w:rsidR="00747AF6" w:rsidRPr="00BE2202" w:rsidRDefault="00747AF6" w:rsidP="00B77F6B">
            <w:pPr>
              <w:autoSpaceDE w:val="0"/>
              <w:autoSpaceDN w:val="0"/>
              <w:adjustRightInd w:val="0"/>
              <w:spacing w:after="27"/>
              <w:rPr>
                <w:rStyle w:val="af9"/>
                <w:sz w:val="20"/>
                <w:szCs w:val="20"/>
                <w:shd w:val="clear" w:color="auto" w:fill="FFFFFF"/>
                <w:lang w:val="kk-KZ"/>
              </w:rPr>
            </w:pPr>
            <w:r w:rsidRPr="00BE2202">
              <w:rPr>
                <w:sz w:val="20"/>
                <w:szCs w:val="20"/>
                <w:lang w:val="kk-KZ"/>
              </w:rPr>
              <w:t xml:space="preserve">1. </w:t>
            </w:r>
            <w:hyperlink r:id="rId11" w:history="1">
              <w:r w:rsidR="00133A3F" w:rsidRPr="00BE2202">
                <w:rPr>
                  <w:rStyle w:val="af9"/>
                  <w:sz w:val="20"/>
                  <w:szCs w:val="20"/>
                  <w:shd w:val="clear" w:color="auto" w:fill="FFFFFF"/>
                  <w:lang w:val="kk-KZ"/>
                </w:rPr>
                <w:t>https://elibrary.kaznu.kz/ru</w:t>
              </w:r>
            </w:hyperlink>
            <w:r w:rsidR="00133A3F" w:rsidRPr="00BE2202">
              <w:rPr>
                <w:sz w:val="20"/>
                <w:szCs w:val="20"/>
                <w:shd w:val="clear" w:color="auto" w:fill="FFFFFF"/>
                <w:lang w:val="kk-KZ"/>
              </w:rPr>
              <w:t xml:space="preserve"> </w:t>
            </w:r>
            <w:r w:rsidRPr="00BE2202">
              <w:rPr>
                <w:rStyle w:val="af9"/>
                <w:sz w:val="20"/>
                <w:szCs w:val="20"/>
                <w:shd w:val="clear" w:color="auto" w:fill="FFFFFF"/>
                <w:lang w:val="kk-KZ"/>
              </w:rPr>
              <w:t xml:space="preserve"> </w:t>
            </w:r>
          </w:p>
          <w:p w14:paraId="2DBFC377" w14:textId="41B45E07" w:rsidR="00747AF6" w:rsidRPr="00BE2202" w:rsidRDefault="00747AF6" w:rsidP="00B77F6B">
            <w:pPr>
              <w:pBdr>
                <w:top w:val="nil"/>
                <w:left w:val="nil"/>
                <w:bottom w:val="nil"/>
                <w:right w:val="nil"/>
                <w:between w:val="nil"/>
              </w:pBdr>
              <w:rPr>
                <w:sz w:val="20"/>
                <w:szCs w:val="20"/>
                <w:lang w:val="kk-KZ"/>
              </w:rPr>
            </w:pPr>
            <w:r w:rsidRPr="00BE2202">
              <w:rPr>
                <w:sz w:val="20"/>
                <w:szCs w:val="20"/>
                <w:lang w:val="kk-KZ"/>
              </w:rPr>
              <w:t>2</w:t>
            </w:r>
            <w:r w:rsidR="00E011BA" w:rsidRPr="00BE2202">
              <w:rPr>
                <w:sz w:val="20"/>
                <w:szCs w:val="20"/>
                <w:lang w:val="kk-KZ"/>
              </w:rPr>
              <w:t>.</w:t>
            </w:r>
            <w:r w:rsidR="00133A3F" w:rsidRPr="00BE2202">
              <w:rPr>
                <w:sz w:val="20"/>
                <w:szCs w:val="20"/>
                <w:lang w:val="kk-KZ"/>
              </w:rPr>
              <w:t>h</w:t>
            </w:r>
            <w:r w:rsidRPr="00BE2202">
              <w:rPr>
                <w:sz w:val="20"/>
                <w:szCs w:val="20"/>
                <w:lang w:val="kk-KZ"/>
              </w:rPr>
              <w:t>ttps://www.researchgate.net/publication/345724575_Osnovy_biogeohimii_Elektronnyj_resurs_kurs_lekcij_i_metod_ukazania_k_laboratornym_rabotam_dla_studentov_specialnosti_1-02_04_04-01_Biologia_Himia_sost_A_A_Belohvostov_-_Elektron_tekstovye_dan_1_fajl_1</w:t>
            </w:r>
          </w:p>
          <w:p w14:paraId="56112C75" w14:textId="3F8806FD" w:rsidR="00747AF6" w:rsidRPr="00BE2202" w:rsidRDefault="00747AF6" w:rsidP="00B77F6B">
            <w:pPr>
              <w:pBdr>
                <w:top w:val="nil"/>
                <w:left w:val="nil"/>
                <w:bottom w:val="nil"/>
                <w:right w:val="nil"/>
                <w:between w:val="nil"/>
              </w:pBdr>
              <w:rPr>
                <w:sz w:val="20"/>
                <w:szCs w:val="20"/>
                <w:lang w:val="kk-KZ"/>
              </w:rPr>
            </w:pPr>
            <w:r w:rsidRPr="00BE2202">
              <w:rPr>
                <w:sz w:val="20"/>
                <w:szCs w:val="20"/>
                <w:lang w:val="kk-KZ"/>
              </w:rPr>
              <w:t>3https://ulsu.ru/media/documents/%D0%9E%D1%81%D0%BD%D0%BE%D0%B2%D1%8B_%D0%B1%D0%B8%D0%BE%D0%B3%D0%B5%D0%BE%D1%85%D0%B8%D0%BC%D0%B8%D0%B8.pdf</w:t>
            </w:r>
            <w:r w:rsidR="00133A3F" w:rsidRPr="00BE2202">
              <w:rPr>
                <w:sz w:val="20"/>
                <w:szCs w:val="20"/>
                <w:lang w:val="kk-KZ"/>
              </w:rPr>
              <w:t xml:space="preserve"> </w:t>
            </w:r>
          </w:p>
        </w:tc>
      </w:tr>
    </w:tbl>
    <w:p w14:paraId="10F6F5FC" w14:textId="728AC2A2" w:rsidR="00A02A85" w:rsidRPr="00B333EA" w:rsidRDefault="00A02A85" w:rsidP="00A02A85">
      <w:pPr>
        <w:widowControl w:val="0"/>
        <w:pBdr>
          <w:top w:val="nil"/>
          <w:left w:val="nil"/>
          <w:bottom w:val="nil"/>
          <w:right w:val="nil"/>
          <w:between w:val="nil"/>
        </w:pBdr>
        <w:spacing w:line="276" w:lineRule="auto"/>
        <w:rPr>
          <w:color w:val="000000" w:themeColor="text1"/>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0322A" w:rsidRPr="00B333EA" w14:paraId="44667642" w14:textId="77777777" w:rsidTr="00BC4182">
        <w:trPr>
          <w:trHeight w:val="283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B333EA" w:rsidRDefault="00C504DA" w:rsidP="004E7FA2">
            <w:pPr>
              <w:rPr>
                <w:b/>
                <w:color w:val="000000" w:themeColor="text1"/>
                <w:sz w:val="20"/>
                <w:szCs w:val="20"/>
                <w:lang w:val="kk-KZ"/>
              </w:rPr>
            </w:pPr>
            <w:r w:rsidRPr="00B333EA">
              <w:rPr>
                <w:b/>
                <w:color w:val="000000" w:themeColor="text1"/>
                <w:sz w:val="20"/>
                <w:szCs w:val="20"/>
                <w:lang w:val="kk-KZ"/>
              </w:rPr>
              <w:t xml:space="preserve">Пәннің </w:t>
            </w:r>
          </w:p>
          <w:p w14:paraId="2C5897AA" w14:textId="77777777" w:rsidR="00A82EA7" w:rsidRPr="00B333EA" w:rsidRDefault="00C504DA" w:rsidP="004E7FA2">
            <w:pPr>
              <w:rPr>
                <w:b/>
                <w:color w:val="000000" w:themeColor="text1"/>
                <w:sz w:val="20"/>
                <w:szCs w:val="20"/>
                <w:lang w:val="kk-KZ"/>
              </w:rPr>
            </w:pPr>
            <w:r w:rsidRPr="00B333EA">
              <w:rPr>
                <w:b/>
                <w:color w:val="000000" w:themeColor="text1"/>
                <w:sz w:val="20"/>
                <w:szCs w:val="20"/>
                <w:lang w:val="kk-KZ"/>
              </w:rPr>
              <w:t>а</w:t>
            </w:r>
            <w:r w:rsidR="00A02A85" w:rsidRPr="00B333EA">
              <w:rPr>
                <w:b/>
                <w:color w:val="000000" w:themeColor="text1"/>
                <w:sz w:val="20"/>
                <w:szCs w:val="20"/>
                <w:lang w:val="kk-KZ"/>
              </w:rPr>
              <w:t>ка</w:t>
            </w:r>
            <w:r w:rsidRPr="00B333EA">
              <w:rPr>
                <w:b/>
                <w:color w:val="000000" w:themeColor="text1"/>
                <w:sz w:val="20"/>
                <w:szCs w:val="20"/>
                <w:lang w:val="kk-KZ"/>
              </w:rPr>
              <w:t xml:space="preserve">демиялық </w:t>
            </w:r>
          </w:p>
          <w:p w14:paraId="6858E0EC" w14:textId="73555987" w:rsidR="00A02A85" w:rsidRPr="00B333EA" w:rsidRDefault="00C504DA" w:rsidP="004E7FA2">
            <w:pPr>
              <w:rPr>
                <w:b/>
                <w:color w:val="000000" w:themeColor="text1"/>
                <w:sz w:val="20"/>
                <w:szCs w:val="20"/>
                <w:lang w:val="kk-KZ"/>
              </w:rPr>
            </w:pPr>
            <w:r w:rsidRPr="00B333EA">
              <w:rPr>
                <w:b/>
                <w:color w:val="000000" w:themeColor="text1"/>
                <w:sz w:val="20"/>
                <w:szCs w:val="20"/>
                <w:lang w:val="kk-KZ"/>
              </w:rPr>
              <w:t>саясаты</w:t>
            </w:r>
            <w:r w:rsidR="00A02A85" w:rsidRPr="00B333EA">
              <w:rPr>
                <w:b/>
                <w:color w:val="000000" w:themeColor="text1"/>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B333EA" w:rsidRDefault="00C504DA" w:rsidP="00B77F6B">
            <w:pPr>
              <w:jc w:val="both"/>
              <w:rPr>
                <w:color w:val="000000" w:themeColor="text1"/>
                <w:sz w:val="20"/>
                <w:szCs w:val="20"/>
                <w:lang w:val="kk-KZ"/>
              </w:rPr>
            </w:pPr>
            <w:r w:rsidRPr="00B333EA">
              <w:rPr>
                <w:color w:val="000000" w:themeColor="text1"/>
                <w:sz w:val="20"/>
                <w:szCs w:val="20"/>
                <w:lang w:val="kk-KZ"/>
              </w:rPr>
              <w:t xml:space="preserve">Пәннің академиялық саясаты әл-Фараби атындағы ҚазҰУ-дың </w:t>
            </w:r>
            <w:r w:rsidRPr="00B333EA">
              <w:rPr>
                <w:color w:val="000000" w:themeColor="text1"/>
                <w:sz w:val="20"/>
                <w:szCs w:val="20"/>
                <w:u w:val="single"/>
                <w:lang w:val="kk-KZ"/>
              </w:rPr>
              <w:t>Академиялық саясатымен және академиялық адалдық Саясатымен</w:t>
            </w:r>
            <w:r w:rsidRPr="00B333EA">
              <w:rPr>
                <w:color w:val="000000" w:themeColor="text1"/>
                <w:sz w:val="20"/>
                <w:szCs w:val="20"/>
                <w:lang w:val="kk-KZ"/>
              </w:rPr>
              <w:t xml:space="preserve"> айқындалады.</w:t>
            </w:r>
            <w:r w:rsidR="003C747F" w:rsidRPr="00B333EA">
              <w:rPr>
                <w:color w:val="000000" w:themeColor="text1"/>
                <w:sz w:val="20"/>
                <w:szCs w:val="20"/>
                <w:lang w:val="kk-KZ"/>
              </w:rPr>
              <w:t xml:space="preserve"> </w:t>
            </w:r>
          </w:p>
          <w:p w14:paraId="0772F1DD" w14:textId="77777777" w:rsidR="00AD23BE" w:rsidRPr="00B333EA" w:rsidRDefault="00C504DA" w:rsidP="00B845E9">
            <w:pPr>
              <w:jc w:val="both"/>
              <w:rPr>
                <w:color w:val="000000" w:themeColor="text1"/>
                <w:sz w:val="20"/>
                <w:szCs w:val="20"/>
                <w:lang w:val="kk-KZ"/>
              </w:rPr>
            </w:pPr>
            <w:r w:rsidRPr="00B333EA">
              <w:rPr>
                <w:color w:val="000000" w:themeColor="text1"/>
                <w:sz w:val="20"/>
                <w:szCs w:val="20"/>
                <w:lang w:val="kk-KZ"/>
              </w:rPr>
              <w:t>Құжаттар Univer ИЖ басты бетінде қолжетімді.</w:t>
            </w:r>
          </w:p>
          <w:p w14:paraId="6E7AB747" w14:textId="52CC6CB3" w:rsidR="00AD23BE" w:rsidRPr="00B333EA" w:rsidRDefault="001141CC" w:rsidP="00B845E9">
            <w:pPr>
              <w:jc w:val="both"/>
              <w:rPr>
                <w:color w:val="000000" w:themeColor="text1"/>
                <w:sz w:val="20"/>
                <w:szCs w:val="20"/>
                <w:lang w:val="kk-KZ"/>
              </w:rPr>
            </w:pPr>
            <w:r w:rsidRPr="00B333EA">
              <w:rPr>
                <w:b/>
                <w:bCs/>
                <w:color w:val="000000" w:themeColor="text1"/>
                <w:sz w:val="20"/>
                <w:szCs w:val="20"/>
                <w:lang w:val="kk-KZ"/>
              </w:rPr>
              <w:t xml:space="preserve">Ғылым мен білімнің интеграциясы. </w:t>
            </w:r>
            <w:r w:rsidRPr="00B333EA">
              <w:rPr>
                <w:color w:val="000000" w:themeColor="text1"/>
                <w:sz w:val="20"/>
                <w:szCs w:val="20"/>
                <w:lang w:val="kk-KZ"/>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w:t>
            </w:r>
            <w:r w:rsidRPr="00B333EA">
              <w:rPr>
                <w:color w:val="000000" w:themeColor="text1"/>
                <w:sz w:val="20"/>
                <w:szCs w:val="20"/>
                <w:lang w:val="kk-KZ"/>
              </w:rPr>
              <w:lastRenderedPageBreak/>
              <w:t>тапсырмалар тақырыптарының өзектілігіне жауап беретін ОБӨЗ, БӨЗ тапсырмаларына біріктіреді.</w:t>
            </w:r>
          </w:p>
          <w:p w14:paraId="193338C6" w14:textId="056B76BC" w:rsidR="00AD23BE" w:rsidRPr="00B333EA" w:rsidRDefault="001141CC" w:rsidP="00B845E9">
            <w:pPr>
              <w:jc w:val="both"/>
              <w:rPr>
                <w:b/>
                <w:bCs/>
                <w:color w:val="000000" w:themeColor="text1"/>
                <w:sz w:val="20"/>
                <w:szCs w:val="20"/>
                <w:lang w:val="kk-KZ"/>
              </w:rPr>
            </w:pPr>
            <w:r w:rsidRPr="00B333EA">
              <w:rPr>
                <w:b/>
                <w:bCs/>
                <w:color w:val="000000" w:themeColor="text1"/>
                <w:sz w:val="20"/>
                <w:szCs w:val="20"/>
                <w:lang w:val="kk-KZ"/>
              </w:rPr>
              <w:t xml:space="preserve">Сабаққа қатысуы. </w:t>
            </w:r>
            <w:r w:rsidRPr="00B333EA">
              <w:rPr>
                <w:color w:val="000000" w:themeColor="text1"/>
                <w:sz w:val="20"/>
                <w:szCs w:val="20"/>
                <w:lang w:val="kk-KZ"/>
              </w:rPr>
              <w:t xml:space="preserve">Әр тапсырманың мерзімі </w:t>
            </w:r>
            <w:r w:rsidR="007163DB" w:rsidRPr="00B333EA">
              <w:rPr>
                <w:color w:val="000000" w:themeColor="text1"/>
                <w:sz w:val="20"/>
                <w:szCs w:val="20"/>
                <w:lang w:val="kk-KZ"/>
              </w:rPr>
              <w:t>пән</w:t>
            </w:r>
            <w:r w:rsidRPr="00B333EA">
              <w:rPr>
                <w:color w:val="000000" w:themeColor="text1"/>
                <w:sz w:val="20"/>
                <w:szCs w:val="20"/>
                <w:lang w:val="kk-KZ"/>
              </w:rPr>
              <w:t xml:space="preserve"> мазмұнын іске асыру күнтізбесінде (кестесінде) көрсетілген. Мерзімдерді сақтамау </w:t>
            </w:r>
            <w:r w:rsidR="00B845E9" w:rsidRPr="00B333EA">
              <w:rPr>
                <w:color w:val="000000" w:themeColor="text1"/>
                <w:sz w:val="20"/>
                <w:szCs w:val="20"/>
                <w:lang w:val="kk-KZ"/>
              </w:rPr>
              <w:t>баллда</w:t>
            </w:r>
            <w:r w:rsidRPr="00B333EA">
              <w:rPr>
                <w:color w:val="000000" w:themeColor="text1"/>
                <w:sz w:val="20"/>
                <w:szCs w:val="20"/>
                <w:lang w:val="kk-KZ"/>
              </w:rPr>
              <w:t>рдың жоғалуына әкеледі.</w:t>
            </w:r>
          </w:p>
          <w:p w14:paraId="0F00C53A" w14:textId="577170A8" w:rsidR="00B845E9" w:rsidRPr="00B333EA" w:rsidRDefault="00B845E9" w:rsidP="00B845E9">
            <w:pPr>
              <w:jc w:val="both"/>
              <w:rPr>
                <w:rStyle w:val="af9"/>
                <w:b/>
                <w:bCs/>
                <w:color w:val="000000" w:themeColor="text1"/>
                <w:sz w:val="20"/>
                <w:szCs w:val="20"/>
                <w:lang w:val="kk-KZ"/>
              </w:rPr>
            </w:pPr>
            <w:r w:rsidRPr="00B333EA">
              <w:rPr>
                <w:rStyle w:val="af9"/>
                <w:b/>
                <w:bCs/>
                <w:color w:val="000000" w:themeColor="text1"/>
                <w:sz w:val="20"/>
                <w:szCs w:val="20"/>
                <w:lang w:val="kk-KZ"/>
              </w:rPr>
              <w:t xml:space="preserve">Академиялық адалдық. </w:t>
            </w:r>
            <w:r w:rsidRPr="00B333EA">
              <w:rPr>
                <w:rStyle w:val="af9"/>
                <w:color w:val="000000" w:themeColor="text1"/>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B333EA">
              <w:rPr>
                <w:rStyle w:val="af9"/>
                <w:color w:val="000000" w:themeColor="text1"/>
                <w:sz w:val="20"/>
                <w:szCs w:val="20"/>
                <w:lang w:val="kk-KZ"/>
              </w:rPr>
              <w:t>а</w:t>
            </w:r>
            <w:r w:rsidRPr="00B333EA">
              <w:rPr>
                <w:rStyle w:val="af9"/>
                <w:color w:val="000000" w:themeColor="text1"/>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B333EA">
              <w:rPr>
                <w:rStyle w:val="af9"/>
                <w:color w:val="000000" w:themeColor="text1"/>
                <w:sz w:val="20"/>
                <w:szCs w:val="20"/>
                <w:lang w:val="kk-KZ"/>
              </w:rPr>
              <w:t>«</w:t>
            </w:r>
            <w:r w:rsidR="00AD23BE" w:rsidRPr="00B333EA">
              <w:rPr>
                <w:rStyle w:val="af9"/>
                <w:color w:val="000000" w:themeColor="text1"/>
                <w:sz w:val="20"/>
                <w:szCs w:val="20"/>
                <w:u w:val="single"/>
                <w:lang w:val="kk-KZ"/>
              </w:rPr>
              <w:t>Қ</w:t>
            </w:r>
            <w:r w:rsidRPr="00B333EA">
              <w:rPr>
                <w:rStyle w:val="af9"/>
                <w:color w:val="000000" w:themeColor="text1"/>
                <w:sz w:val="20"/>
                <w:szCs w:val="20"/>
                <w:u w:val="single"/>
                <w:lang w:val="kk-KZ"/>
              </w:rPr>
              <w:t xml:space="preserve">орытынды бақылауды жүргізу </w:t>
            </w:r>
            <w:r w:rsidR="00AD23BE" w:rsidRPr="00B333EA">
              <w:rPr>
                <w:rStyle w:val="af9"/>
                <w:color w:val="000000" w:themeColor="text1"/>
                <w:sz w:val="20"/>
                <w:szCs w:val="20"/>
                <w:u w:val="single"/>
                <w:lang w:val="kk-KZ"/>
              </w:rPr>
              <w:t>Е</w:t>
            </w:r>
            <w:r w:rsidRPr="00B333EA">
              <w:rPr>
                <w:rStyle w:val="af9"/>
                <w:color w:val="000000" w:themeColor="text1"/>
                <w:sz w:val="20"/>
                <w:szCs w:val="20"/>
                <w:u w:val="single"/>
                <w:lang w:val="kk-KZ"/>
              </w:rPr>
              <w:t>режелері</w:t>
            </w:r>
            <w:r w:rsidR="00AD23BE" w:rsidRPr="00B333EA">
              <w:rPr>
                <w:rStyle w:val="af9"/>
                <w:color w:val="000000" w:themeColor="text1"/>
                <w:sz w:val="20"/>
                <w:szCs w:val="20"/>
                <w:u w:val="single"/>
                <w:lang w:val="kk-KZ"/>
              </w:rPr>
              <w:t>»</w:t>
            </w:r>
            <w:r w:rsidRPr="00B333EA">
              <w:rPr>
                <w:rStyle w:val="af9"/>
                <w:color w:val="000000" w:themeColor="text1"/>
                <w:sz w:val="20"/>
                <w:szCs w:val="20"/>
                <w:u w:val="single"/>
                <w:lang w:val="kk-KZ"/>
              </w:rPr>
              <w:t>, «</w:t>
            </w:r>
            <w:r w:rsidR="00AD23BE" w:rsidRPr="00B333EA">
              <w:rPr>
                <w:rStyle w:val="af9"/>
                <w:color w:val="000000" w:themeColor="text1"/>
                <w:sz w:val="20"/>
                <w:szCs w:val="20"/>
                <w:u w:val="single"/>
                <w:lang w:val="kk-KZ"/>
              </w:rPr>
              <w:t>А</w:t>
            </w:r>
            <w:r w:rsidRPr="00B333EA">
              <w:rPr>
                <w:rStyle w:val="af9"/>
                <w:color w:val="000000" w:themeColor="text1"/>
                <w:sz w:val="20"/>
                <w:szCs w:val="20"/>
                <w:u w:val="single"/>
                <w:lang w:val="kk-KZ"/>
              </w:rPr>
              <w:t xml:space="preserve">ғымдағы оқу жылының күзгі/көктемгі семестрінің қорытынды бақылауын жүргізуге арналған </w:t>
            </w:r>
            <w:r w:rsidR="00AD23BE" w:rsidRPr="00B333EA">
              <w:rPr>
                <w:rStyle w:val="af9"/>
                <w:color w:val="000000" w:themeColor="text1"/>
                <w:sz w:val="20"/>
                <w:szCs w:val="20"/>
                <w:u w:val="single"/>
                <w:lang w:val="kk-KZ"/>
              </w:rPr>
              <w:t>Н</w:t>
            </w:r>
            <w:r w:rsidRPr="00B333EA">
              <w:rPr>
                <w:rStyle w:val="af9"/>
                <w:color w:val="000000" w:themeColor="text1"/>
                <w:sz w:val="20"/>
                <w:szCs w:val="20"/>
                <w:u w:val="single"/>
                <w:lang w:val="kk-KZ"/>
              </w:rPr>
              <w:t>ұсқаулықтар</w:t>
            </w:r>
            <w:r w:rsidR="00AD23BE" w:rsidRPr="00B333EA">
              <w:rPr>
                <w:rStyle w:val="af9"/>
                <w:color w:val="000000" w:themeColor="text1"/>
                <w:sz w:val="20"/>
                <w:szCs w:val="20"/>
                <w:u w:val="single"/>
                <w:lang w:val="kk-KZ"/>
              </w:rPr>
              <w:t>ы</w:t>
            </w:r>
            <w:r w:rsidRPr="00B333EA">
              <w:rPr>
                <w:rStyle w:val="af9"/>
                <w:color w:val="000000" w:themeColor="text1"/>
                <w:sz w:val="20"/>
                <w:szCs w:val="20"/>
                <w:u w:val="single"/>
                <w:lang w:val="kk-KZ"/>
              </w:rPr>
              <w:t>», «</w:t>
            </w:r>
            <w:r w:rsidR="00AD23BE" w:rsidRPr="00B333EA">
              <w:rPr>
                <w:rStyle w:val="af9"/>
                <w:color w:val="000000" w:themeColor="text1"/>
                <w:sz w:val="20"/>
                <w:szCs w:val="20"/>
                <w:u w:val="single"/>
                <w:lang w:val="kk-KZ"/>
              </w:rPr>
              <w:t>Б</w:t>
            </w:r>
            <w:r w:rsidRPr="00B333EA">
              <w:rPr>
                <w:rStyle w:val="af9"/>
                <w:color w:val="000000" w:themeColor="text1"/>
                <w:sz w:val="20"/>
                <w:szCs w:val="20"/>
                <w:u w:val="single"/>
                <w:lang w:val="kk-KZ"/>
              </w:rPr>
              <w:t xml:space="preserve">ілім алушылардың </w:t>
            </w:r>
            <w:r w:rsidR="00AD23BE" w:rsidRPr="00B333EA">
              <w:rPr>
                <w:rStyle w:val="af9"/>
                <w:color w:val="000000" w:themeColor="text1"/>
                <w:sz w:val="20"/>
                <w:szCs w:val="20"/>
                <w:u w:val="single"/>
                <w:lang w:val="kk-KZ"/>
              </w:rPr>
              <w:t>тестіл</w:t>
            </w:r>
            <w:r w:rsidRPr="00B333EA">
              <w:rPr>
                <w:rStyle w:val="af9"/>
                <w:color w:val="000000" w:themeColor="text1"/>
                <w:sz w:val="20"/>
                <w:szCs w:val="20"/>
                <w:u w:val="single"/>
                <w:lang w:val="kk-KZ"/>
              </w:rPr>
              <w:t>ік құжаттарын</w:t>
            </w:r>
            <w:r w:rsidR="00AD23BE" w:rsidRPr="00B333EA">
              <w:rPr>
                <w:rStyle w:val="af9"/>
                <w:color w:val="000000" w:themeColor="text1"/>
                <w:sz w:val="20"/>
                <w:szCs w:val="20"/>
                <w:u w:val="single"/>
                <w:lang w:val="kk-KZ"/>
              </w:rPr>
              <w:t>ың</w:t>
            </w:r>
            <w:r w:rsidRPr="00B333EA">
              <w:rPr>
                <w:rStyle w:val="af9"/>
                <w:color w:val="000000" w:themeColor="text1"/>
                <w:sz w:val="20"/>
                <w:szCs w:val="20"/>
                <w:u w:val="single"/>
                <w:lang w:val="kk-KZ"/>
              </w:rPr>
              <w:t xml:space="preserve"> </w:t>
            </w:r>
            <w:r w:rsidR="00AD23BE" w:rsidRPr="00B333EA">
              <w:rPr>
                <w:rStyle w:val="af9"/>
                <w:color w:val="000000" w:themeColor="text1"/>
                <w:sz w:val="20"/>
                <w:szCs w:val="20"/>
                <w:u w:val="single"/>
                <w:lang w:val="kk-KZ"/>
              </w:rPr>
              <w:t>көшіріліп алынуын</w:t>
            </w:r>
            <w:r w:rsidRPr="00B333EA">
              <w:rPr>
                <w:rStyle w:val="af9"/>
                <w:color w:val="000000" w:themeColor="text1"/>
                <w:sz w:val="20"/>
                <w:szCs w:val="20"/>
                <w:u w:val="single"/>
                <w:lang w:val="kk-KZ"/>
              </w:rPr>
              <w:t xml:space="preserve"> тексеру туралы </w:t>
            </w:r>
            <w:r w:rsidR="00AD23BE" w:rsidRPr="00B333EA">
              <w:rPr>
                <w:rStyle w:val="af9"/>
                <w:color w:val="000000" w:themeColor="text1"/>
                <w:sz w:val="20"/>
                <w:szCs w:val="20"/>
                <w:u w:val="single"/>
                <w:lang w:val="kk-KZ"/>
              </w:rPr>
              <w:t>Е</w:t>
            </w:r>
            <w:r w:rsidRPr="00B333EA">
              <w:rPr>
                <w:rStyle w:val="af9"/>
                <w:color w:val="000000" w:themeColor="text1"/>
                <w:sz w:val="20"/>
                <w:szCs w:val="20"/>
                <w:u w:val="single"/>
                <w:lang w:val="kk-KZ"/>
              </w:rPr>
              <w:t>реже</w:t>
            </w:r>
            <w:r w:rsidR="00AD23BE" w:rsidRPr="00B333EA">
              <w:rPr>
                <w:rStyle w:val="af9"/>
                <w:color w:val="000000" w:themeColor="text1"/>
                <w:sz w:val="20"/>
                <w:szCs w:val="20"/>
                <w:u w:val="single"/>
                <w:lang w:val="kk-KZ"/>
              </w:rPr>
              <w:t>сі</w:t>
            </w:r>
            <w:r w:rsidRPr="00B333EA">
              <w:rPr>
                <w:rStyle w:val="af9"/>
                <w:color w:val="000000" w:themeColor="text1"/>
                <w:sz w:val="20"/>
                <w:szCs w:val="20"/>
                <w:u w:val="single"/>
                <w:lang w:val="kk-KZ"/>
              </w:rPr>
              <w:t>»</w:t>
            </w:r>
            <w:r w:rsidR="00AD23BE" w:rsidRPr="00B333EA">
              <w:rPr>
                <w:rStyle w:val="af9"/>
                <w:color w:val="000000" w:themeColor="text1"/>
                <w:sz w:val="20"/>
                <w:szCs w:val="20"/>
                <w:lang w:val="kk-KZ"/>
              </w:rPr>
              <w:t xml:space="preserve"> тәрізді құжаттармен</w:t>
            </w:r>
            <w:r w:rsidRPr="00B333EA">
              <w:rPr>
                <w:rStyle w:val="af9"/>
                <w:color w:val="000000" w:themeColor="text1"/>
                <w:sz w:val="20"/>
                <w:szCs w:val="20"/>
                <w:lang w:val="kk-KZ"/>
              </w:rPr>
              <w:t xml:space="preserve"> регламенттеледі.</w:t>
            </w:r>
          </w:p>
          <w:p w14:paraId="354B0AA3" w14:textId="5BD26D49" w:rsidR="00421B33" w:rsidRPr="00B333EA" w:rsidRDefault="00421B33" w:rsidP="00421B33">
            <w:pPr>
              <w:jc w:val="both"/>
              <w:rPr>
                <w:color w:val="000000" w:themeColor="text1"/>
                <w:sz w:val="20"/>
                <w:szCs w:val="20"/>
                <w:lang w:val="kk-KZ"/>
              </w:rPr>
            </w:pPr>
            <w:r w:rsidRPr="00B333EA">
              <w:rPr>
                <w:b/>
                <w:bCs/>
                <w:color w:val="000000" w:themeColor="text1"/>
                <w:sz w:val="20"/>
                <w:szCs w:val="20"/>
                <w:lang w:val="kk-KZ"/>
              </w:rPr>
              <w:t xml:space="preserve">Инклюзивті білім берудің негізгі принциптері. </w:t>
            </w:r>
            <w:r w:rsidRPr="00B333EA">
              <w:rPr>
                <w:color w:val="000000" w:themeColor="text1"/>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39ACB09" w14:textId="12B7B7DC" w:rsidR="005E3A3D" w:rsidRPr="00133A3F" w:rsidRDefault="2592E249" w:rsidP="60305B69">
            <w:pPr>
              <w:jc w:val="both"/>
              <w:rPr>
                <w:color w:val="000000" w:themeColor="text1"/>
                <w:sz w:val="20"/>
                <w:szCs w:val="20"/>
                <w:lang w:val="kk-KZ"/>
              </w:rPr>
            </w:pPr>
            <w:r w:rsidRPr="00B333EA">
              <w:rPr>
                <w:color w:val="000000" w:themeColor="text1"/>
                <w:sz w:val="20"/>
                <w:szCs w:val="20"/>
                <w:lang w:val="kk-KZ"/>
              </w:rPr>
              <w:t xml:space="preserve">Барлық білім алушылар, әсіресе мүмкіндігі шектеулі жандар, телефон/e-mail  </w:t>
            </w:r>
            <w:r w:rsidRPr="00B333EA">
              <w:rPr>
                <w:i/>
                <w:color w:val="000000" w:themeColor="text1"/>
                <w:sz w:val="20"/>
                <w:szCs w:val="20"/>
                <w:u w:val="single"/>
                <w:lang w:val="kk-KZ"/>
              </w:rPr>
              <w:t>оқытушының байланыстарын енгізіңіз</w:t>
            </w:r>
            <w:r w:rsidRPr="00B333EA">
              <w:rPr>
                <w:color w:val="000000" w:themeColor="text1"/>
                <w:sz w:val="20"/>
                <w:szCs w:val="20"/>
                <w:lang w:val="kk-KZ"/>
              </w:rPr>
              <w:t xml:space="preserve"> немесе MS Teams-тегі бейне байланыс арқылы </w:t>
            </w:r>
            <w:r w:rsidR="2055F844" w:rsidRPr="00B333EA">
              <w:rPr>
                <w:i/>
                <w:iCs/>
                <w:color w:val="000000" w:themeColor="text1"/>
                <w:sz w:val="20"/>
                <w:szCs w:val="20"/>
                <w:u w:val="single"/>
                <w:lang w:val="kk-KZ"/>
              </w:rPr>
              <w:t>жиналысқа тұрақты сілтеме жасаңыз</w:t>
            </w:r>
            <w:r w:rsidRPr="00B333EA">
              <w:rPr>
                <w:color w:val="000000" w:themeColor="text1"/>
                <w:sz w:val="20"/>
                <w:szCs w:val="20"/>
                <w:lang w:val="kk-KZ"/>
              </w:rPr>
              <w:t xml:space="preserve"> кеңестік көмек ала алады</w:t>
            </w:r>
            <w:r w:rsidR="1A2997D1" w:rsidRPr="00B333EA">
              <w:rPr>
                <w:color w:val="000000" w:themeColor="text1"/>
                <w:sz w:val="20"/>
                <w:szCs w:val="20"/>
                <w:lang w:val="kk-KZ"/>
              </w:rPr>
              <w:t>.</w:t>
            </w:r>
          </w:p>
          <w:p w14:paraId="75B7D1D9" w14:textId="4861A9C9" w:rsidR="00992B40" w:rsidRPr="00B333EA" w:rsidRDefault="00992B40" w:rsidP="00B5382C">
            <w:pPr>
              <w:jc w:val="both"/>
              <w:rPr>
                <w:bCs/>
                <w:color w:val="000000" w:themeColor="text1"/>
                <w:sz w:val="20"/>
                <w:szCs w:val="20"/>
                <w:lang w:val="kk-KZ"/>
              </w:rPr>
            </w:pPr>
            <w:r w:rsidRPr="00B333EA">
              <w:rPr>
                <w:b/>
                <w:color w:val="000000" w:themeColor="text1"/>
                <w:sz w:val="20"/>
                <w:szCs w:val="20"/>
                <w:lang w:val="kk-KZ"/>
              </w:rPr>
              <w:t>MOOC интеграциясы (massive openlline course). MOOC-</w:t>
            </w:r>
            <w:r w:rsidRPr="00B333EA">
              <w:rPr>
                <w:bCs/>
                <w:color w:val="000000" w:themeColor="text1"/>
                <w:sz w:val="20"/>
                <w:szCs w:val="20"/>
                <w:lang w:val="kk-KZ"/>
              </w:rPr>
              <w:t xml:space="preserve">тың пәнге интеграциялануы жағдайында барлық білім алушылар </w:t>
            </w:r>
            <w:r w:rsidRPr="00B333EA">
              <w:rPr>
                <w:b/>
                <w:color w:val="000000" w:themeColor="text1"/>
                <w:sz w:val="20"/>
                <w:szCs w:val="20"/>
                <w:lang w:val="kk-KZ"/>
              </w:rPr>
              <w:t>MOOC-</w:t>
            </w:r>
            <w:r w:rsidRPr="00B333EA">
              <w:rPr>
                <w:bCs/>
                <w:color w:val="000000" w:themeColor="text1"/>
                <w:sz w:val="20"/>
                <w:szCs w:val="20"/>
                <w:lang w:val="kk-KZ"/>
              </w:rPr>
              <w:t xml:space="preserve">қа тіркелуі қажет. </w:t>
            </w:r>
            <w:r w:rsidRPr="00B333EA">
              <w:rPr>
                <w:b/>
                <w:color w:val="000000" w:themeColor="text1"/>
                <w:sz w:val="20"/>
                <w:szCs w:val="20"/>
                <w:lang w:val="kk-KZ"/>
              </w:rPr>
              <w:t>MOOC</w:t>
            </w:r>
            <w:r w:rsidRPr="00B333EA">
              <w:rPr>
                <w:bCs/>
                <w:color w:val="000000" w:themeColor="text1"/>
                <w:sz w:val="20"/>
                <w:szCs w:val="20"/>
                <w:lang w:val="kk-KZ"/>
              </w:rPr>
              <w:t xml:space="preserve"> модульдерінің өту мерзімі пәнді оқу кестесіне сәйкес қатаң сақталуы керек.</w:t>
            </w:r>
          </w:p>
          <w:p w14:paraId="62B13C62" w14:textId="57C407B9" w:rsidR="00AE239B" w:rsidRPr="00B333EA" w:rsidRDefault="00992B40" w:rsidP="00B9067C">
            <w:pPr>
              <w:jc w:val="both"/>
              <w:rPr>
                <w:bCs/>
                <w:color w:val="000000" w:themeColor="text1"/>
                <w:sz w:val="20"/>
                <w:szCs w:val="20"/>
                <w:lang w:val="kk-KZ"/>
              </w:rPr>
            </w:pPr>
            <w:r w:rsidRPr="00B333EA">
              <w:rPr>
                <w:b/>
                <w:color w:val="000000" w:themeColor="text1"/>
                <w:sz w:val="20"/>
                <w:szCs w:val="20"/>
                <w:lang w:val="kk-KZ"/>
              </w:rPr>
              <w:t xml:space="preserve">Назар салыңыз! </w:t>
            </w:r>
            <w:r w:rsidRPr="00B333EA">
              <w:rPr>
                <w:bCs/>
                <w:color w:val="000000" w:themeColor="text1"/>
                <w:sz w:val="20"/>
                <w:szCs w:val="20"/>
                <w:lang w:val="kk-KZ"/>
              </w:rPr>
              <w:t xml:space="preserve">Әр тапсырманың мерзімі </w:t>
            </w:r>
            <w:r w:rsidR="007A4C24" w:rsidRPr="00B333EA">
              <w:rPr>
                <w:color w:val="000000" w:themeColor="text1"/>
                <w:sz w:val="20"/>
                <w:szCs w:val="20"/>
                <w:lang w:val="kk-KZ"/>
              </w:rPr>
              <w:t>пәннің</w:t>
            </w:r>
            <w:r w:rsidR="007163DB" w:rsidRPr="00B333EA">
              <w:rPr>
                <w:bCs/>
                <w:color w:val="000000" w:themeColor="text1"/>
                <w:sz w:val="20"/>
                <w:szCs w:val="20"/>
                <w:lang w:val="kk-KZ"/>
              </w:rPr>
              <w:t xml:space="preserve"> </w:t>
            </w:r>
            <w:r w:rsidRPr="00B333EA">
              <w:rPr>
                <w:bCs/>
                <w:color w:val="000000" w:themeColor="text1"/>
                <w:sz w:val="20"/>
                <w:szCs w:val="20"/>
                <w:lang w:val="kk-KZ"/>
              </w:rPr>
              <w:t>мазмұнын іске асыру күнтізбесінде (кестесінде)</w:t>
            </w:r>
            <w:r w:rsidR="00BE315C" w:rsidRPr="00B333EA">
              <w:rPr>
                <w:bCs/>
                <w:color w:val="000000" w:themeColor="text1"/>
                <w:sz w:val="20"/>
                <w:szCs w:val="20"/>
                <w:lang w:val="kk-KZ"/>
              </w:rPr>
              <w:t xml:space="preserve"> </w:t>
            </w:r>
            <w:r w:rsidR="00BE315C" w:rsidRPr="00B333EA">
              <w:rPr>
                <w:color w:val="000000" w:themeColor="text1"/>
                <w:sz w:val="20"/>
                <w:szCs w:val="20"/>
                <w:lang w:val="kk-KZ"/>
              </w:rPr>
              <w:t>көрсетілген</w:t>
            </w:r>
            <w:r w:rsidRPr="00B333EA">
              <w:rPr>
                <w:bCs/>
                <w:color w:val="000000" w:themeColor="text1"/>
                <w:sz w:val="20"/>
                <w:szCs w:val="20"/>
                <w:lang w:val="kk-KZ"/>
              </w:rPr>
              <w:t xml:space="preserve">, сондай-ақ </w:t>
            </w:r>
            <w:r w:rsidRPr="00B333EA">
              <w:rPr>
                <w:b/>
                <w:color w:val="000000" w:themeColor="text1"/>
                <w:sz w:val="20"/>
                <w:szCs w:val="20"/>
                <w:lang w:val="kk-KZ"/>
              </w:rPr>
              <w:t>MOOC-</w:t>
            </w:r>
            <w:r w:rsidRPr="00B333EA">
              <w:rPr>
                <w:bCs/>
                <w:color w:val="000000" w:themeColor="text1"/>
                <w:sz w:val="20"/>
                <w:szCs w:val="20"/>
                <w:lang w:val="kk-KZ"/>
              </w:rPr>
              <w:t>та көрсетілген. Мерзімдерді сақтамау баллдардың жоғалуына әкеледі.</w:t>
            </w:r>
          </w:p>
        </w:tc>
      </w:tr>
      <w:tr w:rsidR="00B0322A" w:rsidRPr="00B333EA"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B333EA" w:rsidRDefault="00992B40" w:rsidP="002F2C36">
            <w:pPr>
              <w:jc w:val="center"/>
              <w:rPr>
                <w:b/>
                <w:bCs/>
                <w:color w:val="000000" w:themeColor="text1"/>
                <w:sz w:val="20"/>
                <w:szCs w:val="20"/>
                <w:lang w:val="kk-KZ"/>
              </w:rPr>
            </w:pPr>
            <w:r w:rsidRPr="00B333EA">
              <w:rPr>
                <w:b/>
                <w:bCs/>
                <w:color w:val="000000" w:themeColor="text1"/>
                <w:sz w:val="20"/>
                <w:szCs w:val="20"/>
                <w:lang w:val="kk-KZ"/>
              </w:rPr>
              <w:lastRenderedPageBreak/>
              <w:t>БІЛІМ БЕР</w:t>
            </w:r>
            <w:r w:rsidR="00774684" w:rsidRPr="00B333EA">
              <w:rPr>
                <w:b/>
                <w:bCs/>
                <w:color w:val="000000" w:themeColor="text1"/>
                <w:sz w:val="20"/>
                <w:szCs w:val="20"/>
                <w:lang w:val="kk-KZ"/>
              </w:rPr>
              <w:t>У</w:t>
            </w:r>
            <w:r w:rsidRPr="00B333EA">
              <w:rPr>
                <w:b/>
                <w:bCs/>
                <w:color w:val="000000" w:themeColor="text1"/>
                <w:sz w:val="20"/>
                <w:szCs w:val="20"/>
                <w:lang w:val="kk-KZ"/>
              </w:rPr>
              <w:t>, БІЛІМ АЛУ ЖӘНЕ БАҒАЛАНУ ТУРАЛЫ АҚПАРАТ</w:t>
            </w:r>
          </w:p>
        </w:tc>
      </w:tr>
      <w:tr w:rsidR="00B0322A" w:rsidRPr="00B333EA"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B333EA" w:rsidRDefault="006D1812" w:rsidP="006A7FC8">
            <w:pPr>
              <w:jc w:val="both"/>
              <w:rPr>
                <w:b/>
                <w:bCs/>
                <w:color w:val="000000" w:themeColor="text1"/>
                <w:sz w:val="20"/>
                <w:szCs w:val="20"/>
                <w:lang w:val="kk-KZ"/>
              </w:rPr>
            </w:pPr>
            <w:r w:rsidRPr="00B333EA">
              <w:rPr>
                <w:b/>
                <w:bCs/>
                <w:color w:val="000000" w:themeColor="text1"/>
                <w:sz w:val="20"/>
                <w:szCs w:val="20"/>
                <w:lang w:val="kk-KZ"/>
              </w:rPr>
              <w:t>Оқу жетістіктерін есептеудің б</w:t>
            </w:r>
            <w:r w:rsidR="006A7FC8" w:rsidRPr="00B333EA">
              <w:rPr>
                <w:b/>
                <w:bCs/>
                <w:color w:val="000000" w:themeColor="text1"/>
                <w:sz w:val="20"/>
                <w:szCs w:val="20"/>
                <w:lang w:val="kk-KZ"/>
              </w:rPr>
              <w:t>а</w:t>
            </w:r>
            <w:r w:rsidRPr="00B333EA">
              <w:rPr>
                <w:b/>
                <w:bCs/>
                <w:color w:val="000000" w:themeColor="text1"/>
                <w:sz w:val="20"/>
                <w:szCs w:val="20"/>
                <w:lang w:val="kk-KZ"/>
              </w:rPr>
              <w:t>ллдық</w:t>
            </w:r>
            <w:r w:rsidR="006A7FC8" w:rsidRPr="00B333EA">
              <w:rPr>
                <w:b/>
                <w:bCs/>
                <w:color w:val="000000" w:themeColor="text1"/>
                <w:sz w:val="20"/>
                <w:szCs w:val="20"/>
                <w:lang w:val="kk-KZ"/>
              </w:rPr>
              <w:t>-рейтинг</w:t>
            </w:r>
            <w:r w:rsidRPr="00B333EA">
              <w:rPr>
                <w:b/>
                <w:bCs/>
                <w:color w:val="000000" w:themeColor="text1"/>
                <w:sz w:val="20"/>
                <w:szCs w:val="20"/>
                <w:lang w:val="kk-KZ"/>
              </w:rPr>
              <w:t>тік</w:t>
            </w:r>
            <w:r w:rsidR="006A7FC8" w:rsidRPr="00B333EA">
              <w:rPr>
                <w:b/>
                <w:bCs/>
                <w:color w:val="000000" w:themeColor="text1"/>
                <w:sz w:val="20"/>
                <w:szCs w:val="20"/>
                <w:lang w:val="kk-KZ"/>
              </w:rPr>
              <w:t xml:space="preserve"> </w:t>
            </w:r>
          </w:p>
          <w:p w14:paraId="7115BC43" w14:textId="0B2926FC" w:rsidR="00E06636" w:rsidRPr="00B333EA" w:rsidRDefault="006D1812" w:rsidP="006A7FC8">
            <w:pPr>
              <w:jc w:val="both"/>
              <w:rPr>
                <w:b/>
                <w:color w:val="000000" w:themeColor="text1"/>
                <w:sz w:val="20"/>
                <w:szCs w:val="20"/>
                <w:highlight w:val="green"/>
                <w:lang w:val="kk-KZ"/>
              </w:rPr>
            </w:pPr>
            <w:r w:rsidRPr="00B333EA">
              <w:rPr>
                <w:b/>
                <w:bCs/>
                <w:color w:val="000000" w:themeColor="text1"/>
                <w:sz w:val="20"/>
                <w:szCs w:val="20"/>
                <w:lang w:val="kk-KZ"/>
              </w:rPr>
              <w:t>әріптік бағалау жүйесі</w:t>
            </w:r>
            <w:r w:rsidR="006A7FC8" w:rsidRPr="00B333EA">
              <w:rPr>
                <w:b/>
                <w:bCs/>
                <w:color w:val="000000" w:themeColor="text1"/>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B333EA" w:rsidRDefault="006D1812" w:rsidP="00594573">
            <w:pPr>
              <w:jc w:val="both"/>
              <w:rPr>
                <w:b/>
                <w:bCs/>
                <w:color w:val="000000" w:themeColor="text1"/>
                <w:sz w:val="20"/>
                <w:szCs w:val="20"/>
                <w:lang w:val="kk-KZ"/>
              </w:rPr>
            </w:pPr>
            <w:r w:rsidRPr="00B333EA">
              <w:rPr>
                <w:b/>
                <w:color w:val="000000" w:themeColor="text1"/>
                <w:sz w:val="20"/>
                <w:szCs w:val="20"/>
                <w:lang w:val="kk-KZ"/>
              </w:rPr>
              <w:t xml:space="preserve">Бағалау әдістері </w:t>
            </w:r>
          </w:p>
        </w:tc>
      </w:tr>
      <w:tr w:rsidR="00B0322A" w:rsidRPr="00B333EA"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B333EA" w:rsidRDefault="006D1812" w:rsidP="00753B50">
            <w:pPr>
              <w:rPr>
                <w:b/>
                <w:bCs/>
                <w:color w:val="000000" w:themeColor="text1"/>
                <w:sz w:val="20"/>
                <w:szCs w:val="20"/>
                <w:lang w:val="kk-KZ"/>
              </w:rPr>
            </w:pPr>
            <w:r w:rsidRPr="00B333EA">
              <w:rPr>
                <w:b/>
                <w:bCs/>
                <w:color w:val="000000" w:themeColor="text1"/>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B333EA" w:rsidRDefault="006D1812" w:rsidP="006D1812">
            <w:pPr>
              <w:jc w:val="both"/>
              <w:rPr>
                <w:b/>
                <w:bCs/>
                <w:color w:val="000000" w:themeColor="text1"/>
                <w:sz w:val="20"/>
                <w:szCs w:val="20"/>
                <w:lang w:val="kk-KZ"/>
              </w:rPr>
            </w:pPr>
            <w:r w:rsidRPr="00B333EA">
              <w:rPr>
                <w:b/>
                <w:bCs/>
                <w:color w:val="000000" w:themeColor="text1"/>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B333EA" w:rsidRDefault="00384CD8" w:rsidP="00753B50">
            <w:pPr>
              <w:rPr>
                <w:color w:val="000000" w:themeColor="text1"/>
                <w:sz w:val="20"/>
                <w:szCs w:val="20"/>
                <w:lang w:val="kk-KZ"/>
              </w:rPr>
            </w:pPr>
            <w:r w:rsidRPr="00B333EA">
              <w:rPr>
                <w:b/>
                <w:bCs/>
                <w:color w:val="000000" w:themeColor="text1"/>
                <w:sz w:val="20"/>
                <w:szCs w:val="20"/>
                <w:lang w:val="kk-KZ"/>
              </w:rPr>
              <w:t>%</w:t>
            </w:r>
            <w:r w:rsidR="00854136" w:rsidRPr="00B333EA">
              <w:rPr>
                <w:b/>
                <w:bCs/>
                <w:color w:val="000000" w:themeColor="text1"/>
                <w:sz w:val="20"/>
                <w:szCs w:val="20"/>
                <w:lang w:val="kk-KZ"/>
              </w:rPr>
              <w:t xml:space="preserve"> </w:t>
            </w:r>
            <w:r w:rsidR="00362E3D" w:rsidRPr="00B333EA">
              <w:rPr>
                <w:b/>
                <w:bCs/>
                <w:color w:val="000000" w:themeColor="text1"/>
                <w:sz w:val="20"/>
                <w:szCs w:val="20"/>
                <w:lang w:val="kk-KZ"/>
              </w:rPr>
              <w:t>мәндегі баллдар</w:t>
            </w:r>
            <w:r w:rsidR="00854136" w:rsidRPr="00B333EA">
              <w:rPr>
                <w:b/>
                <w:bCs/>
                <w:color w:val="000000" w:themeColor="text1"/>
                <w:sz w:val="20"/>
                <w:szCs w:val="20"/>
                <w:lang w:val="kk-KZ"/>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B333EA" w:rsidRDefault="00362E3D" w:rsidP="00753B50">
            <w:pPr>
              <w:rPr>
                <w:color w:val="000000" w:themeColor="text1"/>
                <w:sz w:val="20"/>
                <w:szCs w:val="20"/>
                <w:lang w:val="kk-KZ"/>
              </w:rPr>
            </w:pPr>
            <w:r w:rsidRPr="00B333EA">
              <w:rPr>
                <w:b/>
                <w:bCs/>
                <w:color w:val="000000" w:themeColor="text1"/>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B333EA" w:rsidRDefault="00362E3D" w:rsidP="002A6C44">
            <w:pPr>
              <w:jc w:val="both"/>
              <w:rPr>
                <w:bCs/>
                <w:color w:val="000000" w:themeColor="text1"/>
                <w:sz w:val="20"/>
                <w:szCs w:val="20"/>
                <w:lang w:val="kk-KZ"/>
              </w:rPr>
            </w:pPr>
            <w:r w:rsidRPr="00B333EA">
              <w:rPr>
                <w:b/>
                <w:color w:val="000000" w:themeColor="text1"/>
                <w:sz w:val="20"/>
                <w:szCs w:val="20"/>
                <w:lang w:val="kk-KZ"/>
              </w:rPr>
              <w:t xml:space="preserve">Критериалды бағалау </w:t>
            </w:r>
            <w:r w:rsidRPr="00B333EA">
              <w:rPr>
                <w:bCs/>
                <w:color w:val="000000" w:themeColor="text1"/>
                <w:sz w:val="20"/>
                <w:szCs w:val="20"/>
                <w:lang w:val="kk-KZ"/>
              </w:rPr>
              <w:t>–</w:t>
            </w:r>
            <w:r w:rsidRPr="00B333EA">
              <w:rPr>
                <w:b/>
                <w:color w:val="000000" w:themeColor="text1"/>
                <w:sz w:val="20"/>
                <w:szCs w:val="20"/>
                <w:lang w:val="kk-KZ"/>
              </w:rPr>
              <w:t xml:space="preserve"> </w:t>
            </w:r>
            <w:r w:rsidRPr="00B333EA">
              <w:rPr>
                <w:bCs/>
                <w:color w:val="000000" w:themeColor="text1"/>
                <w:sz w:val="20"/>
                <w:szCs w:val="20"/>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B333EA">
              <w:rPr>
                <w:bCs/>
                <w:color w:val="000000" w:themeColor="text1"/>
                <w:sz w:val="20"/>
                <w:szCs w:val="20"/>
                <w:lang w:val="kk-KZ"/>
              </w:rPr>
              <w:t>ара салмақтық</w:t>
            </w:r>
            <w:r w:rsidRPr="00B333EA">
              <w:rPr>
                <w:bCs/>
                <w:color w:val="000000" w:themeColor="text1"/>
                <w:sz w:val="20"/>
                <w:szCs w:val="20"/>
                <w:lang w:val="kk-KZ"/>
              </w:rPr>
              <w:t xml:space="preserve"> процесі. Формативті және жиынтық бағалауға негізделген</w:t>
            </w:r>
            <w:r w:rsidR="00430635" w:rsidRPr="00B333EA">
              <w:rPr>
                <w:bCs/>
                <w:color w:val="000000" w:themeColor="text1"/>
                <w:sz w:val="20"/>
                <w:szCs w:val="20"/>
                <w:lang w:val="kk-KZ"/>
              </w:rPr>
              <w:t>.</w:t>
            </w:r>
          </w:p>
          <w:p w14:paraId="2C87C24C" w14:textId="0459A298" w:rsidR="00D534C1" w:rsidRPr="00B333EA" w:rsidRDefault="00430635" w:rsidP="004065C8">
            <w:pPr>
              <w:jc w:val="both"/>
              <w:rPr>
                <w:color w:val="000000" w:themeColor="text1"/>
                <w:sz w:val="20"/>
                <w:szCs w:val="20"/>
                <w:lang w:val="kk-KZ"/>
              </w:rPr>
            </w:pPr>
            <w:r w:rsidRPr="00B333EA">
              <w:rPr>
                <w:b/>
                <w:bCs/>
                <w:color w:val="000000" w:themeColor="text1"/>
                <w:sz w:val="20"/>
                <w:szCs w:val="20"/>
                <w:lang w:val="kk-KZ"/>
              </w:rPr>
              <w:t>Формативті бағалау</w:t>
            </w:r>
            <w:r w:rsidRPr="00B333EA">
              <w:rPr>
                <w:color w:val="000000" w:themeColor="text1"/>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B333EA" w:rsidRDefault="000F5866" w:rsidP="004065C8">
            <w:pPr>
              <w:jc w:val="both"/>
              <w:rPr>
                <w:b/>
                <w:color w:val="000000" w:themeColor="text1"/>
                <w:sz w:val="20"/>
                <w:szCs w:val="20"/>
                <w:lang w:val="kk-KZ"/>
              </w:rPr>
            </w:pPr>
            <w:r w:rsidRPr="00B333EA">
              <w:rPr>
                <w:b/>
                <w:color w:val="000000" w:themeColor="text1"/>
                <w:sz w:val="20"/>
                <w:szCs w:val="20"/>
                <w:lang w:val="kk-KZ"/>
              </w:rPr>
              <w:t xml:space="preserve">Жиынтық бағалау – </w:t>
            </w:r>
            <w:r w:rsidRPr="00B333EA">
              <w:rPr>
                <w:bCs/>
                <w:color w:val="000000" w:themeColor="text1"/>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B0322A" w:rsidRPr="00B333EA"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B333EA" w:rsidRDefault="000E3AA2" w:rsidP="00753B50">
            <w:pPr>
              <w:jc w:val="both"/>
              <w:rPr>
                <w:b/>
                <w:color w:val="000000" w:themeColor="text1"/>
                <w:sz w:val="20"/>
                <w:szCs w:val="20"/>
                <w:highlight w:val="green"/>
                <w:lang w:val="kk-KZ"/>
              </w:rPr>
            </w:pPr>
            <w:r w:rsidRPr="00B333EA">
              <w:rPr>
                <w:color w:val="000000" w:themeColor="text1"/>
                <w:sz w:val="20"/>
                <w:szCs w:val="20"/>
                <w:lang w:val="kk-KZ"/>
              </w:rPr>
              <w:t>A</w:t>
            </w:r>
          </w:p>
        </w:tc>
        <w:tc>
          <w:tcPr>
            <w:tcW w:w="1276" w:type="dxa"/>
            <w:tcBorders>
              <w:left w:val="single" w:sz="4" w:space="0" w:color="000000" w:themeColor="text1"/>
              <w:right w:val="single" w:sz="4" w:space="0" w:color="000000" w:themeColor="text1"/>
            </w:tcBorders>
          </w:tcPr>
          <w:p w14:paraId="1DC2FC3F" w14:textId="61CFB26E" w:rsidR="000E3AA2" w:rsidRPr="00B333EA" w:rsidRDefault="000E3AA2" w:rsidP="00753B50">
            <w:pPr>
              <w:jc w:val="both"/>
              <w:rPr>
                <w:b/>
                <w:color w:val="000000" w:themeColor="text1"/>
                <w:sz w:val="20"/>
                <w:szCs w:val="20"/>
                <w:highlight w:val="green"/>
                <w:lang w:val="kk-KZ"/>
              </w:rPr>
            </w:pPr>
            <w:r w:rsidRPr="00B333EA">
              <w:rPr>
                <w:color w:val="000000" w:themeColor="text1"/>
                <w:sz w:val="20"/>
                <w:szCs w:val="20"/>
                <w:lang w:val="kk-KZ"/>
              </w:rPr>
              <w:t>4,0</w:t>
            </w:r>
          </w:p>
        </w:tc>
        <w:tc>
          <w:tcPr>
            <w:tcW w:w="992" w:type="dxa"/>
            <w:gridSpan w:val="2"/>
            <w:tcBorders>
              <w:left w:val="single" w:sz="4" w:space="0" w:color="000000" w:themeColor="text1"/>
              <w:right w:val="single" w:sz="4" w:space="0" w:color="000000" w:themeColor="text1"/>
            </w:tcBorders>
          </w:tcPr>
          <w:p w14:paraId="5C53D05B" w14:textId="77FD1ED1" w:rsidR="000E3AA2" w:rsidRPr="00B333EA" w:rsidRDefault="000E3AA2" w:rsidP="00753B50">
            <w:pPr>
              <w:jc w:val="both"/>
              <w:rPr>
                <w:b/>
                <w:color w:val="000000" w:themeColor="text1"/>
                <w:sz w:val="20"/>
                <w:szCs w:val="20"/>
                <w:highlight w:val="green"/>
                <w:lang w:val="kk-KZ"/>
              </w:rPr>
            </w:pPr>
            <w:r w:rsidRPr="00B333EA">
              <w:rPr>
                <w:color w:val="000000" w:themeColor="text1"/>
                <w:sz w:val="20"/>
                <w:szCs w:val="20"/>
                <w:lang w:val="kk-KZ"/>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B333EA" w:rsidRDefault="00362E3D" w:rsidP="00753B50">
            <w:pPr>
              <w:jc w:val="both"/>
              <w:rPr>
                <w:b/>
                <w:color w:val="000000" w:themeColor="text1"/>
                <w:sz w:val="20"/>
                <w:szCs w:val="20"/>
                <w:highlight w:val="green"/>
                <w:lang w:val="kk-KZ"/>
              </w:rPr>
            </w:pPr>
            <w:r w:rsidRPr="00B333EA">
              <w:rPr>
                <w:color w:val="000000" w:themeColor="text1"/>
                <w:sz w:val="20"/>
                <w:szCs w:val="20"/>
                <w:lang w:val="kk-KZ"/>
              </w:rPr>
              <w:t>Өте жақсы</w:t>
            </w:r>
          </w:p>
        </w:tc>
        <w:tc>
          <w:tcPr>
            <w:tcW w:w="5528" w:type="dxa"/>
            <w:gridSpan w:val="2"/>
            <w:vMerge/>
          </w:tcPr>
          <w:p w14:paraId="4789F06A" w14:textId="6327BBCE" w:rsidR="000E3AA2" w:rsidRPr="00B333EA" w:rsidRDefault="000E3AA2" w:rsidP="00753B50">
            <w:pPr>
              <w:jc w:val="both"/>
              <w:rPr>
                <w:color w:val="000000" w:themeColor="text1"/>
                <w:sz w:val="20"/>
                <w:szCs w:val="20"/>
                <w:highlight w:val="green"/>
                <w:lang w:val="kk-KZ"/>
              </w:rPr>
            </w:pPr>
          </w:p>
        </w:tc>
      </w:tr>
      <w:tr w:rsidR="00B0322A" w:rsidRPr="00B333EA"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B333EA" w:rsidRDefault="000E3AA2" w:rsidP="00753B50">
            <w:pPr>
              <w:jc w:val="both"/>
              <w:rPr>
                <w:b/>
                <w:color w:val="000000" w:themeColor="text1"/>
                <w:sz w:val="20"/>
                <w:szCs w:val="20"/>
                <w:highlight w:val="green"/>
                <w:lang w:val="kk-KZ"/>
              </w:rPr>
            </w:pPr>
            <w:r w:rsidRPr="00B333EA">
              <w:rPr>
                <w:color w:val="000000" w:themeColor="text1"/>
                <w:sz w:val="20"/>
                <w:szCs w:val="20"/>
                <w:lang w:val="kk-KZ"/>
              </w:rPr>
              <w:t>A-</w:t>
            </w:r>
          </w:p>
        </w:tc>
        <w:tc>
          <w:tcPr>
            <w:tcW w:w="1276" w:type="dxa"/>
            <w:tcBorders>
              <w:left w:val="single" w:sz="4" w:space="0" w:color="000000" w:themeColor="text1"/>
              <w:right w:val="single" w:sz="4" w:space="0" w:color="000000" w:themeColor="text1"/>
            </w:tcBorders>
          </w:tcPr>
          <w:p w14:paraId="5C372659" w14:textId="0525FC92" w:rsidR="000E3AA2" w:rsidRPr="00B333EA" w:rsidRDefault="000E3AA2" w:rsidP="00753B50">
            <w:pPr>
              <w:jc w:val="both"/>
              <w:rPr>
                <w:b/>
                <w:color w:val="000000" w:themeColor="text1"/>
                <w:sz w:val="20"/>
                <w:szCs w:val="20"/>
                <w:highlight w:val="green"/>
                <w:lang w:val="kk-KZ"/>
              </w:rPr>
            </w:pPr>
            <w:r w:rsidRPr="00B333EA">
              <w:rPr>
                <w:color w:val="000000" w:themeColor="text1"/>
                <w:sz w:val="20"/>
                <w:szCs w:val="20"/>
                <w:lang w:val="kk-KZ"/>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B333EA" w:rsidRDefault="000E3AA2" w:rsidP="00753B50">
            <w:pPr>
              <w:jc w:val="both"/>
              <w:rPr>
                <w:b/>
                <w:color w:val="000000" w:themeColor="text1"/>
                <w:sz w:val="20"/>
                <w:szCs w:val="20"/>
                <w:highlight w:val="green"/>
                <w:lang w:val="kk-KZ"/>
              </w:rPr>
            </w:pPr>
            <w:r w:rsidRPr="00B333EA">
              <w:rPr>
                <w:color w:val="000000" w:themeColor="text1"/>
                <w:sz w:val="20"/>
                <w:szCs w:val="20"/>
                <w:lang w:val="kk-KZ"/>
              </w:rPr>
              <w:t>90-94</w:t>
            </w:r>
          </w:p>
        </w:tc>
        <w:tc>
          <w:tcPr>
            <w:tcW w:w="1843" w:type="dxa"/>
            <w:vMerge/>
          </w:tcPr>
          <w:p w14:paraId="48FE6EDE" w14:textId="2918793F" w:rsidR="000E3AA2" w:rsidRPr="00B333EA" w:rsidRDefault="000E3AA2" w:rsidP="00753B50">
            <w:pPr>
              <w:jc w:val="both"/>
              <w:rPr>
                <w:b/>
                <w:color w:val="000000" w:themeColor="text1"/>
                <w:sz w:val="20"/>
                <w:szCs w:val="20"/>
                <w:highlight w:val="green"/>
                <w:lang w:val="kk-KZ"/>
              </w:rPr>
            </w:pPr>
          </w:p>
        </w:tc>
        <w:tc>
          <w:tcPr>
            <w:tcW w:w="5528" w:type="dxa"/>
            <w:gridSpan w:val="2"/>
            <w:vMerge/>
          </w:tcPr>
          <w:p w14:paraId="63F014EF" w14:textId="2C8C2F7F" w:rsidR="000E3AA2" w:rsidRPr="00B333EA" w:rsidRDefault="000E3AA2" w:rsidP="00753B50">
            <w:pPr>
              <w:jc w:val="both"/>
              <w:rPr>
                <w:color w:val="000000" w:themeColor="text1"/>
                <w:sz w:val="20"/>
                <w:szCs w:val="20"/>
                <w:highlight w:val="green"/>
                <w:lang w:val="kk-KZ"/>
              </w:rPr>
            </w:pPr>
          </w:p>
        </w:tc>
      </w:tr>
      <w:tr w:rsidR="00B0322A" w:rsidRPr="00B333EA"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B333EA" w:rsidRDefault="000E3AA2" w:rsidP="00753B50">
            <w:pPr>
              <w:jc w:val="both"/>
              <w:rPr>
                <w:b/>
                <w:color w:val="000000" w:themeColor="text1"/>
                <w:sz w:val="20"/>
                <w:szCs w:val="20"/>
                <w:highlight w:val="green"/>
                <w:lang w:val="kk-KZ"/>
              </w:rPr>
            </w:pPr>
            <w:r w:rsidRPr="00B333EA">
              <w:rPr>
                <w:color w:val="000000" w:themeColor="text1"/>
                <w:sz w:val="20"/>
                <w:szCs w:val="20"/>
                <w:lang w:val="kk-KZ"/>
              </w:rPr>
              <w:t>B+</w:t>
            </w:r>
          </w:p>
        </w:tc>
        <w:tc>
          <w:tcPr>
            <w:tcW w:w="1276" w:type="dxa"/>
            <w:tcBorders>
              <w:left w:val="single" w:sz="4" w:space="0" w:color="000000" w:themeColor="text1"/>
              <w:right w:val="single" w:sz="4" w:space="0" w:color="000000" w:themeColor="text1"/>
            </w:tcBorders>
          </w:tcPr>
          <w:p w14:paraId="40C8AF25" w14:textId="3E25850F" w:rsidR="000E3AA2" w:rsidRPr="00B333EA" w:rsidRDefault="000E3AA2" w:rsidP="00753B50">
            <w:pPr>
              <w:jc w:val="both"/>
              <w:rPr>
                <w:b/>
                <w:color w:val="000000" w:themeColor="text1"/>
                <w:sz w:val="20"/>
                <w:szCs w:val="20"/>
                <w:highlight w:val="green"/>
                <w:lang w:val="kk-KZ"/>
              </w:rPr>
            </w:pPr>
            <w:r w:rsidRPr="00B333EA">
              <w:rPr>
                <w:color w:val="000000" w:themeColor="text1"/>
                <w:sz w:val="20"/>
                <w:szCs w:val="20"/>
                <w:lang w:val="kk-KZ"/>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B333EA" w:rsidRDefault="000E3AA2" w:rsidP="00753B50">
            <w:pPr>
              <w:jc w:val="both"/>
              <w:rPr>
                <w:b/>
                <w:color w:val="000000" w:themeColor="text1"/>
                <w:sz w:val="20"/>
                <w:szCs w:val="20"/>
                <w:highlight w:val="green"/>
                <w:lang w:val="kk-KZ"/>
              </w:rPr>
            </w:pPr>
            <w:r w:rsidRPr="00B333EA">
              <w:rPr>
                <w:color w:val="000000" w:themeColor="text1"/>
                <w:sz w:val="20"/>
                <w:szCs w:val="20"/>
                <w:lang w:val="kk-KZ"/>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B333EA" w:rsidRDefault="00362E3D" w:rsidP="00753B50">
            <w:pPr>
              <w:jc w:val="both"/>
              <w:rPr>
                <w:b/>
                <w:color w:val="000000" w:themeColor="text1"/>
                <w:sz w:val="20"/>
                <w:szCs w:val="20"/>
                <w:highlight w:val="green"/>
                <w:lang w:val="kk-KZ"/>
              </w:rPr>
            </w:pPr>
            <w:r w:rsidRPr="00B333EA">
              <w:rPr>
                <w:color w:val="000000" w:themeColor="text1"/>
                <w:sz w:val="20"/>
                <w:szCs w:val="20"/>
                <w:lang w:val="kk-KZ"/>
              </w:rPr>
              <w:t xml:space="preserve">Жақсы </w:t>
            </w:r>
          </w:p>
        </w:tc>
        <w:tc>
          <w:tcPr>
            <w:tcW w:w="5528" w:type="dxa"/>
            <w:gridSpan w:val="2"/>
            <w:vMerge/>
          </w:tcPr>
          <w:p w14:paraId="2CB02B42" w14:textId="202F73D9" w:rsidR="000E3AA2" w:rsidRPr="00B333EA" w:rsidRDefault="000E3AA2" w:rsidP="00753B50">
            <w:pPr>
              <w:jc w:val="both"/>
              <w:rPr>
                <w:color w:val="000000" w:themeColor="text1"/>
                <w:sz w:val="20"/>
                <w:szCs w:val="20"/>
                <w:lang w:val="kk-KZ"/>
              </w:rPr>
            </w:pPr>
          </w:p>
        </w:tc>
      </w:tr>
      <w:tr w:rsidR="00B0322A" w:rsidRPr="00B333EA"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B333EA" w:rsidRDefault="000E3AA2" w:rsidP="00D36E98">
            <w:pPr>
              <w:jc w:val="both"/>
              <w:rPr>
                <w:b/>
                <w:color w:val="000000" w:themeColor="text1"/>
                <w:sz w:val="20"/>
                <w:szCs w:val="20"/>
                <w:highlight w:val="green"/>
                <w:lang w:val="kk-KZ"/>
              </w:rPr>
            </w:pPr>
            <w:r w:rsidRPr="00B333EA">
              <w:rPr>
                <w:color w:val="000000" w:themeColor="text1"/>
                <w:sz w:val="20"/>
                <w:szCs w:val="20"/>
                <w:lang w:val="kk-KZ"/>
              </w:rPr>
              <w:t>B</w:t>
            </w:r>
          </w:p>
        </w:tc>
        <w:tc>
          <w:tcPr>
            <w:tcW w:w="1276" w:type="dxa"/>
            <w:tcBorders>
              <w:left w:val="single" w:sz="4" w:space="0" w:color="000000" w:themeColor="text1"/>
              <w:right w:val="single" w:sz="4" w:space="0" w:color="000000" w:themeColor="text1"/>
            </w:tcBorders>
          </w:tcPr>
          <w:p w14:paraId="0B06B4CB" w14:textId="037D3CA8" w:rsidR="000E3AA2" w:rsidRPr="00B333EA" w:rsidRDefault="000E3AA2" w:rsidP="00D36E98">
            <w:pPr>
              <w:jc w:val="both"/>
              <w:rPr>
                <w:b/>
                <w:color w:val="000000" w:themeColor="text1"/>
                <w:sz w:val="20"/>
                <w:szCs w:val="20"/>
                <w:highlight w:val="green"/>
                <w:lang w:val="kk-KZ"/>
              </w:rPr>
            </w:pPr>
            <w:r w:rsidRPr="00B333EA">
              <w:rPr>
                <w:color w:val="000000" w:themeColor="text1"/>
                <w:sz w:val="20"/>
                <w:szCs w:val="20"/>
                <w:lang w:val="kk-KZ"/>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B333EA" w:rsidRDefault="000E3AA2" w:rsidP="00D36E98">
            <w:pPr>
              <w:jc w:val="both"/>
              <w:rPr>
                <w:b/>
                <w:color w:val="000000" w:themeColor="text1"/>
                <w:sz w:val="20"/>
                <w:szCs w:val="20"/>
                <w:highlight w:val="green"/>
                <w:lang w:val="kk-KZ"/>
              </w:rPr>
            </w:pPr>
            <w:r w:rsidRPr="00B333EA">
              <w:rPr>
                <w:color w:val="000000" w:themeColor="text1"/>
                <w:sz w:val="20"/>
                <w:szCs w:val="20"/>
                <w:lang w:val="kk-KZ"/>
              </w:rPr>
              <w:t>80-84</w:t>
            </w:r>
          </w:p>
        </w:tc>
        <w:tc>
          <w:tcPr>
            <w:tcW w:w="1843" w:type="dxa"/>
            <w:vMerge/>
          </w:tcPr>
          <w:p w14:paraId="0E064A2B" w14:textId="5DD1E2C7" w:rsidR="000E3AA2" w:rsidRPr="00B333EA" w:rsidRDefault="000E3AA2" w:rsidP="00D36E98">
            <w:pPr>
              <w:jc w:val="both"/>
              <w:rPr>
                <w:b/>
                <w:color w:val="000000" w:themeColor="text1"/>
                <w:sz w:val="20"/>
                <w:szCs w:val="20"/>
                <w:highlight w:val="green"/>
                <w:lang w:val="kk-KZ"/>
              </w:rPr>
            </w:pPr>
          </w:p>
        </w:tc>
        <w:tc>
          <w:tcPr>
            <w:tcW w:w="3260" w:type="dxa"/>
            <w:tcBorders>
              <w:left w:val="single" w:sz="4" w:space="0" w:color="000000" w:themeColor="text1"/>
              <w:right w:val="single" w:sz="4" w:space="0" w:color="000000" w:themeColor="text1"/>
            </w:tcBorders>
            <w:shd w:val="clear" w:color="auto" w:fill="auto"/>
          </w:tcPr>
          <w:p w14:paraId="56FD8E95" w14:textId="54F77CD9" w:rsidR="00B8693A" w:rsidRPr="00B333EA" w:rsidRDefault="00EE0F16" w:rsidP="00B9067C">
            <w:pPr>
              <w:jc w:val="both"/>
              <w:rPr>
                <w:color w:val="000000" w:themeColor="text1"/>
                <w:sz w:val="20"/>
                <w:szCs w:val="20"/>
                <w:lang w:val="kk-KZ"/>
              </w:rPr>
            </w:pPr>
            <w:r w:rsidRPr="00B333EA">
              <w:rPr>
                <w:b/>
                <w:color w:val="000000" w:themeColor="text1"/>
                <w:sz w:val="20"/>
                <w:szCs w:val="20"/>
                <w:lang w:val="kk-KZ"/>
              </w:rPr>
              <w:t>Форматив</w:t>
            </w:r>
            <w:r w:rsidR="000F5866" w:rsidRPr="00B333EA">
              <w:rPr>
                <w:b/>
                <w:color w:val="000000" w:themeColor="text1"/>
                <w:sz w:val="20"/>
                <w:szCs w:val="20"/>
                <w:lang w:val="kk-KZ"/>
              </w:rPr>
              <w:t>ті және</w:t>
            </w:r>
            <w:r w:rsidRPr="00B333EA">
              <w:rPr>
                <w:b/>
                <w:color w:val="000000" w:themeColor="text1"/>
                <w:sz w:val="20"/>
                <w:szCs w:val="20"/>
                <w:lang w:val="kk-KZ"/>
              </w:rPr>
              <w:t xml:space="preserve"> </w:t>
            </w:r>
            <w:r w:rsidR="000F5866" w:rsidRPr="00B333EA">
              <w:rPr>
                <w:b/>
                <w:color w:val="000000" w:themeColor="text1"/>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3F057978" w:rsidR="00B9067C" w:rsidRPr="00B333EA" w:rsidRDefault="000F5866" w:rsidP="00B9067C">
            <w:pPr>
              <w:rPr>
                <w:color w:val="000000" w:themeColor="text1"/>
                <w:sz w:val="20"/>
                <w:szCs w:val="20"/>
                <w:u w:val="single"/>
                <w:lang w:val="kk-KZ"/>
              </w:rPr>
            </w:pPr>
            <w:r w:rsidRPr="00B333EA">
              <w:rPr>
                <w:b/>
                <w:bCs/>
                <w:color w:val="000000" w:themeColor="text1"/>
                <w:sz w:val="20"/>
                <w:szCs w:val="20"/>
                <w:lang w:val="kk-KZ"/>
              </w:rPr>
              <w:t xml:space="preserve">% мәндегі баллдар </w:t>
            </w:r>
          </w:p>
          <w:p w14:paraId="22581962" w14:textId="73026F15" w:rsidR="00B8693A" w:rsidRPr="00B333EA" w:rsidRDefault="00B8693A" w:rsidP="006F58D2">
            <w:pPr>
              <w:rPr>
                <w:color w:val="000000" w:themeColor="text1"/>
                <w:sz w:val="20"/>
                <w:szCs w:val="20"/>
                <w:u w:val="single"/>
                <w:lang w:val="kk-KZ"/>
              </w:rPr>
            </w:pPr>
          </w:p>
        </w:tc>
      </w:tr>
      <w:tr w:rsidR="00B0322A" w:rsidRPr="00B333EA"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B-</w:t>
            </w:r>
          </w:p>
        </w:tc>
        <w:tc>
          <w:tcPr>
            <w:tcW w:w="1276" w:type="dxa"/>
            <w:tcBorders>
              <w:left w:val="single" w:sz="4" w:space="0" w:color="000000" w:themeColor="text1"/>
              <w:right w:val="single" w:sz="4" w:space="0" w:color="000000" w:themeColor="text1"/>
            </w:tcBorders>
          </w:tcPr>
          <w:p w14:paraId="0F3860D2" w14:textId="06E63468"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2,67</w:t>
            </w:r>
          </w:p>
        </w:tc>
        <w:tc>
          <w:tcPr>
            <w:tcW w:w="992" w:type="dxa"/>
            <w:gridSpan w:val="2"/>
            <w:tcBorders>
              <w:left w:val="single" w:sz="4" w:space="0" w:color="000000" w:themeColor="text1"/>
              <w:right w:val="single" w:sz="4" w:space="0" w:color="000000" w:themeColor="text1"/>
            </w:tcBorders>
          </w:tcPr>
          <w:p w14:paraId="00E723BF" w14:textId="487539C5"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75-79</w:t>
            </w:r>
          </w:p>
        </w:tc>
        <w:tc>
          <w:tcPr>
            <w:tcW w:w="1843" w:type="dxa"/>
            <w:vMerge/>
          </w:tcPr>
          <w:p w14:paraId="2DF381D3" w14:textId="45C2D34B" w:rsidR="00D72F8A" w:rsidRPr="00B333EA" w:rsidRDefault="00D72F8A" w:rsidP="00D72F8A">
            <w:pPr>
              <w:jc w:val="both"/>
              <w:rPr>
                <w:b/>
                <w:color w:val="000000" w:themeColor="text1"/>
                <w:sz w:val="20"/>
                <w:szCs w:val="20"/>
                <w:highlight w:val="green"/>
                <w:lang w:val="kk-KZ"/>
              </w:rPr>
            </w:pPr>
          </w:p>
        </w:tc>
        <w:tc>
          <w:tcPr>
            <w:tcW w:w="3260" w:type="dxa"/>
            <w:tcBorders>
              <w:left w:val="single" w:sz="4" w:space="0" w:color="000000" w:themeColor="text1"/>
              <w:right w:val="single" w:sz="4" w:space="0" w:color="000000" w:themeColor="text1"/>
            </w:tcBorders>
          </w:tcPr>
          <w:p w14:paraId="186D4AE6" w14:textId="6309AFD0" w:rsidR="00D72F8A" w:rsidRPr="00B333EA" w:rsidRDefault="00D72F8A" w:rsidP="00D72F8A">
            <w:pPr>
              <w:jc w:val="both"/>
              <w:rPr>
                <w:color w:val="000000" w:themeColor="text1"/>
                <w:sz w:val="20"/>
                <w:szCs w:val="20"/>
                <w:lang w:val="kk-KZ"/>
              </w:rPr>
            </w:pPr>
            <w:r w:rsidRPr="00B333EA">
              <w:rPr>
                <w:color w:val="000000" w:themeColor="text1"/>
                <w:sz w:val="20"/>
                <w:szCs w:val="20"/>
                <w:lang w:val="kk-KZ"/>
              </w:rPr>
              <w:t>Дәрістердегі белсенділік</w:t>
            </w:r>
          </w:p>
        </w:tc>
        <w:tc>
          <w:tcPr>
            <w:tcW w:w="2268" w:type="dxa"/>
            <w:tcBorders>
              <w:left w:val="single" w:sz="4" w:space="0" w:color="000000" w:themeColor="text1"/>
              <w:right w:val="single" w:sz="4" w:space="0" w:color="000000" w:themeColor="text1"/>
            </w:tcBorders>
          </w:tcPr>
          <w:p w14:paraId="71C85890" w14:textId="396D2D17" w:rsidR="00D72F8A" w:rsidRPr="00B333EA" w:rsidRDefault="00D72F8A" w:rsidP="00D72F8A">
            <w:pPr>
              <w:jc w:val="both"/>
              <w:rPr>
                <w:color w:val="000000" w:themeColor="text1"/>
                <w:sz w:val="20"/>
                <w:szCs w:val="20"/>
                <w:lang w:val="kk-KZ"/>
              </w:rPr>
            </w:pPr>
            <w:r w:rsidRPr="00B333EA">
              <w:rPr>
                <w:color w:val="000000" w:themeColor="text1"/>
                <w:sz w:val="16"/>
                <w:szCs w:val="16"/>
                <w:lang w:val="kk-KZ"/>
              </w:rPr>
              <w:t>0</w:t>
            </w:r>
          </w:p>
        </w:tc>
      </w:tr>
      <w:tr w:rsidR="00B0322A" w:rsidRPr="00B333EA"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C+</w:t>
            </w:r>
          </w:p>
        </w:tc>
        <w:tc>
          <w:tcPr>
            <w:tcW w:w="1276" w:type="dxa"/>
            <w:tcBorders>
              <w:left w:val="single" w:sz="4" w:space="0" w:color="000000" w:themeColor="text1"/>
              <w:right w:val="single" w:sz="4" w:space="0" w:color="000000" w:themeColor="text1"/>
            </w:tcBorders>
          </w:tcPr>
          <w:p w14:paraId="03CC506C" w14:textId="3A6BE370"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2,33</w:t>
            </w:r>
          </w:p>
        </w:tc>
        <w:tc>
          <w:tcPr>
            <w:tcW w:w="992" w:type="dxa"/>
            <w:gridSpan w:val="2"/>
            <w:tcBorders>
              <w:left w:val="single" w:sz="4" w:space="0" w:color="000000" w:themeColor="text1"/>
              <w:right w:val="single" w:sz="4" w:space="0" w:color="000000" w:themeColor="text1"/>
            </w:tcBorders>
          </w:tcPr>
          <w:p w14:paraId="5035F675" w14:textId="5800FFC0"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70-74</w:t>
            </w:r>
          </w:p>
        </w:tc>
        <w:tc>
          <w:tcPr>
            <w:tcW w:w="1843" w:type="dxa"/>
            <w:vMerge/>
          </w:tcPr>
          <w:p w14:paraId="727C658B" w14:textId="1335D862" w:rsidR="00D72F8A" w:rsidRPr="00B333EA" w:rsidRDefault="00D72F8A" w:rsidP="00D72F8A">
            <w:pPr>
              <w:jc w:val="both"/>
              <w:rPr>
                <w:b/>
                <w:color w:val="000000" w:themeColor="text1"/>
                <w:sz w:val="20"/>
                <w:szCs w:val="20"/>
                <w:highlight w:val="green"/>
                <w:lang w:val="kk-KZ"/>
              </w:rPr>
            </w:pPr>
          </w:p>
        </w:tc>
        <w:tc>
          <w:tcPr>
            <w:tcW w:w="3260" w:type="dxa"/>
            <w:tcBorders>
              <w:left w:val="single" w:sz="4" w:space="0" w:color="000000" w:themeColor="text1"/>
              <w:right w:val="single" w:sz="4" w:space="0" w:color="000000" w:themeColor="text1"/>
            </w:tcBorders>
          </w:tcPr>
          <w:p w14:paraId="469E3873" w14:textId="04B49099" w:rsidR="00D72F8A" w:rsidRPr="00B333EA" w:rsidRDefault="00D72F8A" w:rsidP="00D72F8A">
            <w:pPr>
              <w:jc w:val="both"/>
              <w:rPr>
                <w:color w:val="000000" w:themeColor="text1"/>
                <w:sz w:val="20"/>
                <w:szCs w:val="20"/>
                <w:lang w:val="kk-KZ"/>
              </w:rPr>
            </w:pPr>
            <w:r w:rsidRPr="00B333EA">
              <w:rPr>
                <w:color w:val="000000" w:themeColor="text1"/>
                <w:sz w:val="20"/>
                <w:szCs w:val="20"/>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9508CAB" w14:textId="1C3123C2" w:rsidR="00D72F8A" w:rsidRPr="00B333EA" w:rsidRDefault="00D72F8A" w:rsidP="00D72F8A">
            <w:pPr>
              <w:jc w:val="both"/>
              <w:rPr>
                <w:color w:val="000000" w:themeColor="text1"/>
                <w:sz w:val="20"/>
                <w:szCs w:val="20"/>
                <w:lang w:val="kk-KZ"/>
              </w:rPr>
            </w:pPr>
            <w:r w:rsidRPr="00B333EA">
              <w:rPr>
                <w:color w:val="000000" w:themeColor="text1"/>
                <w:sz w:val="16"/>
                <w:szCs w:val="16"/>
                <w:lang w:val="kk-KZ"/>
              </w:rPr>
              <w:t>30</w:t>
            </w:r>
          </w:p>
        </w:tc>
      </w:tr>
      <w:tr w:rsidR="00B0322A" w:rsidRPr="00B333EA"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C</w:t>
            </w:r>
          </w:p>
        </w:tc>
        <w:tc>
          <w:tcPr>
            <w:tcW w:w="1276" w:type="dxa"/>
            <w:tcBorders>
              <w:left w:val="single" w:sz="4" w:space="0" w:color="000000" w:themeColor="text1"/>
              <w:right w:val="single" w:sz="4" w:space="0" w:color="000000" w:themeColor="text1"/>
            </w:tcBorders>
          </w:tcPr>
          <w:p w14:paraId="5F43E354" w14:textId="3EA4F87B"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2,0</w:t>
            </w:r>
          </w:p>
        </w:tc>
        <w:tc>
          <w:tcPr>
            <w:tcW w:w="992" w:type="dxa"/>
            <w:gridSpan w:val="2"/>
            <w:tcBorders>
              <w:left w:val="single" w:sz="4" w:space="0" w:color="000000" w:themeColor="text1"/>
              <w:right w:val="single" w:sz="4" w:space="0" w:color="000000" w:themeColor="text1"/>
            </w:tcBorders>
          </w:tcPr>
          <w:p w14:paraId="4A74E75B" w14:textId="59DD6D7C"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65-69</w:t>
            </w:r>
          </w:p>
        </w:tc>
        <w:tc>
          <w:tcPr>
            <w:tcW w:w="1843" w:type="dxa"/>
            <w:vMerge w:val="restart"/>
            <w:tcBorders>
              <w:left w:val="single" w:sz="4" w:space="0" w:color="000000" w:themeColor="text1"/>
              <w:right w:val="single" w:sz="4" w:space="0" w:color="000000" w:themeColor="text1"/>
            </w:tcBorders>
          </w:tcPr>
          <w:p w14:paraId="07E42541" w14:textId="5E3E26A9"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D72F8A" w:rsidRPr="00B333EA" w:rsidRDefault="00D72F8A" w:rsidP="00D72F8A">
            <w:pPr>
              <w:jc w:val="both"/>
              <w:rPr>
                <w:color w:val="000000" w:themeColor="text1"/>
                <w:sz w:val="20"/>
                <w:szCs w:val="20"/>
                <w:lang w:val="kk-KZ"/>
              </w:rPr>
            </w:pPr>
            <w:r w:rsidRPr="00B333EA">
              <w:rPr>
                <w:color w:val="000000" w:themeColor="text1"/>
                <w:sz w:val="20"/>
                <w:szCs w:val="20"/>
                <w:lang w:val="kk-KZ"/>
              </w:rPr>
              <w:t xml:space="preserve">Өзіндік жұмысы                                      </w:t>
            </w:r>
          </w:p>
        </w:tc>
        <w:tc>
          <w:tcPr>
            <w:tcW w:w="2268" w:type="dxa"/>
            <w:tcBorders>
              <w:left w:val="single" w:sz="4" w:space="0" w:color="000000" w:themeColor="text1"/>
              <w:right w:val="single" w:sz="4" w:space="0" w:color="000000" w:themeColor="text1"/>
            </w:tcBorders>
          </w:tcPr>
          <w:p w14:paraId="5675D2F4" w14:textId="32FBEED5" w:rsidR="00D72F8A" w:rsidRPr="00B333EA" w:rsidRDefault="00D72F8A" w:rsidP="00D72F8A">
            <w:pPr>
              <w:jc w:val="both"/>
              <w:rPr>
                <w:color w:val="000000" w:themeColor="text1"/>
                <w:sz w:val="20"/>
                <w:szCs w:val="20"/>
                <w:lang w:val="kk-KZ"/>
              </w:rPr>
            </w:pPr>
            <w:r w:rsidRPr="00B333EA">
              <w:rPr>
                <w:color w:val="000000" w:themeColor="text1"/>
                <w:sz w:val="16"/>
                <w:szCs w:val="16"/>
                <w:lang w:val="kk-KZ"/>
              </w:rPr>
              <w:t>20</w:t>
            </w:r>
          </w:p>
        </w:tc>
      </w:tr>
      <w:tr w:rsidR="00B0322A" w:rsidRPr="00B333EA"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C-</w:t>
            </w:r>
          </w:p>
        </w:tc>
        <w:tc>
          <w:tcPr>
            <w:tcW w:w="1276" w:type="dxa"/>
            <w:tcBorders>
              <w:left w:val="single" w:sz="4" w:space="0" w:color="000000" w:themeColor="text1"/>
              <w:right w:val="single" w:sz="4" w:space="0" w:color="000000" w:themeColor="text1"/>
            </w:tcBorders>
          </w:tcPr>
          <w:p w14:paraId="0A8CFC86" w14:textId="7C77D32B"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1,67</w:t>
            </w:r>
          </w:p>
        </w:tc>
        <w:tc>
          <w:tcPr>
            <w:tcW w:w="992" w:type="dxa"/>
            <w:gridSpan w:val="2"/>
            <w:tcBorders>
              <w:left w:val="single" w:sz="4" w:space="0" w:color="000000" w:themeColor="text1"/>
              <w:right w:val="single" w:sz="4" w:space="0" w:color="000000" w:themeColor="text1"/>
            </w:tcBorders>
          </w:tcPr>
          <w:p w14:paraId="5DC06743" w14:textId="1BED014C"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60-64</w:t>
            </w:r>
          </w:p>
        </w:tc>
        <w:tc>
          <w:tcPr>
            <w:tcW w:w="1843" w:type="dxa"/>
            <w:vMerge/>
          </w:tcPr>
          <w:p w14:paraId="5EE77E04" w14:textId="1B4B705A" w:rsidR="00D72F8A" w:rsidRPr="00B333EA" w:rsidRDefault="00D72F8A" w:rsidP="00D72F8A">
            <w:pPr>
              <w:jc w:val="both"/>
              <w:rPr>
                <w:b/>
                <w:color w:val="000000" w:themeColor="text1"/>
                <w:sz w:val="20"/>
                <w:szCs w:val="20"/>
                <w:highlight w:val="green"/>
                <w:lang w:val="kk-KZ"/>
              </w:rPr>
            </w:pPr>
          </w:p>
        </w:tc>
        <w:tc>
          <w:tcPr>
            <w:tcW w:w="3260" w:type="dxa"/>
            <w:tcBorders>
              <w:left w:val="single" w:sz="4" w:space="0" w:color="000000" w:themeColor="text1"/>
              <w:right w:val="single" w:sz="4" w:space="0" w:color="000000" w:themeColor="text1"/>
            </w:tcBorders>
          </w:tcPr>
          <w:p w14:paraId="1C5D02EA" w14:textId="6A7BDB9D" w:rsidR="00D72F8A" w:rsidRPr="00B333EA" w:rsidRDefault="00D72F8A" w:rsidP="00D72F8A">
            <w:pPr>
              <w:jc w:val="both"/>
              <w:rPr>
                <w:color w:val="000000" w:themeColor="text1"/>
                <w:sz w:val="20"/>
                <w:szCs w:val="20"/>
                <w:lang w:val="kk-KZ"/>
              </w:rPr>
            </w:pPr>
            <w:r w:rsidRPr="00B333EA">
              <w:rPr>
                <w:color w:val="000000" w:themeColor="text1"/>
                <w:sz w:val="20"/>
                <w:szCs w:val="20"/>
                <w:lang w:val="kk-KZ"/>
              </w:rPr>
              <w:t>Жобалық және шығармашылық қызметі</w:t>
            </w:r>
          </w:p>
        </w:tc>
        <w:tc>
          <w:tcPr>
            <w:tcW w:w="2268" w:type="dxa"/>
            <w:tcBorders>
              <w:left w:val="single" w:sz="4" w:space="0" w:color="000000" w:themeColor="text1"/>
              <w:right w:val="single" w:sz="4" w:space="0" w:color="000000" w:themeColor="text1"/>
            </w:tcBorders>
          </w:tcPr>
          <w:p w14:paraId="71DA5517" w14:textId="34C20B8E" w:rsidR="00D72F8A" w:rsidRPr="00B333EA" w:rsidRDefault="00D72F8A" w:rsidP="00D72F8A">
            <w:pPr>
              <w:jc w:val="both"/>
              <w:rPr>
                <w:color w:val="000000" w:themeColor="text1"/>
                <w:sz w:val="20"/>
                <w:szCs w:val="20"/>
                <w:lang w:val="kk-KZ"/>
              </w:rPr>
            </w:pPr>
            <w:r w:rsidRPr="00B333EA">
              <w:rPr>
                <w:color w:val="000000" w:themeColor="text1"/>
                <w:sz w:val="16"/>
                <w:szCs w:val="16"/>
                <w:lang w:val="kk-KZ"/>
              </w:rPr>
              <w:t>10</w:t>
            </w:r>
          </w:p>
        </w:tc>
      </w:tr>
      <w:tr w:rsidR="00B0322A" w:rsidRPr="00B333EA"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D72F8A" w:rsidRPr="00B333EA" w:rsidRDefault="00D72F8A" w:rsidP="00D72F8A">
            <w:pPr>
              <w:jc w:val="both"/>
              <w:rPr>
                <w:b/>
                <w:color w:val="000000" w:themeColor="text1"/>
                <w:sz w:val="20"/>
                <w:szCs w:val="20"/>
                <w:highlight w:val="green"/>
                <w:lang w:val="kk-KZ"/>
              </w:rPr>
            </w:pPr>
            <w:r w:rsidRPr="00B333EA">
              <w:rPr>
                <w:color w:val="000000" w:themeColor="text1"/>
                <w:sz w:val="20"/>
                <w:szCs w:val="20"/>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D72F8A" w:rsidRPr="00B333EA" w:rsidRDefault="00D72F8A" w:rsidP="00D72F8A">
            <w:pPr>
              <w:jc w:val="both"/>
              <w:rPr>
                <w:color w:val="000000" w:themeColor="text1"/>
                <w:sz w:val="20"/>
                <w:szCs w:val="20"/>
                <w:lang w:val="kk-KZ"/>
              </w:rPr>
            </w:pPr>
            <w:r w:rsidRPr="00B333EA">
              <w:rPr>
                <w:color w:val="000000" w:themeColor="text1"/>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D72F8A" w:rsidRPr="00B333EA" w:rsidRDefault="00D72F8A" w:rsidP="00D72F8A">
            <w:pPr>
              <w:jc w:val="both"/>
              <w:rPr>
                <w:color w:val="000000" w:themeColor="text1"/>
                <w:sz w:val="20"/>
                <w:szCs w:val="20"/>
                <w:lang w:val="kk-KZ"/>
              </w:rPr>
            </w:pPr>
            <w:r w:rsidRPr="00B333EA">
              <w:rPr>
                <w:color w:val="000000" w:themeColor="text1"/>
                <w:sz w:val="20"/>
                <w:szCs w:val="20"/>
                <w:lang w:val="kk-KZ"/>
              </w:rPr>
              <w:t xml:space="preserve">Қорытынды бақылау (емтихан)                                                          </w:t>
            </w:r>
          </w:p>
        </w:tc>
        <w:tc>
          <w:tcPr>
            <w:tcW w:w="2268" w:type="dxa"/>
            <w:tcBorders>
              <w:left w:val="single" w:sz="4" w:space="0" w:color="000000" w:themeColor="text1"/>
              <w:bottom w:val="single" w:sz="4" w:space="0" w:color="auto"/>
              <w:right w:val="single" w:sz="4" w:space="0" w:color="000000" w:themeColor="text1"/>
            </w:tcBorders>
          </w:tcPr>
          <w:p w14:paraId="08D1C211" w14:textId="6AE2C744" w:rsidR="00D72F8A" w:rsidRPr="00B333EA" w:rsidRDefault="00D72F8A" w:rsidP="00D72F8A">
            <w:pPr>
              <w:jc w:val="both"/>
              <w:rPr>
                <w:color w:val="000000" w:themeColor="text1"/>
                <w:sz w:val="20"/>
                <w:szCs w:val="20"/>
                <w:lang w:val="kk-KZ"/>
              </w:rPr>
            </w:pPr>
            <w:r w:rsidRPr="00B333EA">
              <w:rPr>
                <w:color w:val="000000" w:themeColor="text1"/>
                <w:sz w:val="16"/>
                <w:szCs w:val="16"/>
                <w:lang w:val="kk-KZ"/>
              </w:rPr>
              <w:t>40</w:t>
            </w:r>
          </w:p>
        </w:tc>
      </w:tr>
      <w:tr w:rsidR="00B0322A" w:rsidRPr="00B333EA"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D72F8A" w:rsidRPr="00B333EA" w:rsidRDefault="00D72F8A" w:rsidP="00D72F8A">
            <w:pPr>
              <w:rPr>
                <w:color w:val="000000" w:themeColor="text1"/>
                <w:sz w:val="20"/>
                <w:szCs w:val="20"/>
                <w:highlight w:val="green"/>
                <w:lang w:val="kk-KZ"/>
              </w:rPr>
            </w:pPr>
            <w:r w:rsidRPr="00B333EA">
              <w:rPr>
                <w:color w:val="000000" w:themeColor="text1"/>
                <w:sz w:val="20"/>
                <w:szCs w:val="20"/>
                <w:lang w:val="kk-KZ"/>
              </w:rPr>
              <w:lastRenderedPageBreak/>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D72F8A" w:rsidRPr="00B333EA" w:rsidRDefault="00D72F8A" w:rsidP="00D72F8A">
            <w:pPr>
              <w:rPr>
                <w:color w:val="000000" w:themeColor="text1"/>
                <w:sz w:val="20"/>
                <w:szCs w:val="20"/>
                <w:highlight w:val="green"/>
                <w:lang w:val="kk-KZ"/>
              </w:rPr>
            </w:pPr>
            <w:r w:rsidRPr="00B333EA">
              <w:rPr>
                <w:color w:val="000000" w:themeColor="text1"/>
                <w:sz w:val="20"/>
                <w:szCs w:val="20"/>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D72F8A" w:rsidRPr="00B333EA" w:rsidRDefault="00D72F8A" w:rsidP="00D72F8A">
            <w:pPr>
              <w:rPr>
                <w:color w:val="000000" w:themeColor="text1"/>
                <w:sz w:val="20"/>
                <w:szCs w:val="20"/>
                <w:highlight w:val="green"/>
                <w:lang w:val="kk-KZ"/>
              </w:rPr>
            </w:pPr>
            <w:r w:rsidRPr="00B333EA">
              <w:rPr>
                <w:color w:val="000000" w:themeColor="text1"/>
                <w:sz w:val="20"/>
                <w:szCs w:val="20"/>
                <w:lang w:val="kk-KZ"/>
              </w:rPr>
              <w:t>50-54</w:t>
            </w:r>
          </w:p>
        </w:tc>
        <w:tc>
          <w:tcPr>
            <w:tcW w:w="1843" w:type="dxa"/>
            <w:vMerge/>
          </w:tcPr>
          <w:p w14:paraId="06CE69D2" w14:textId="37561217" w:rsidR="00D72F8A" w:rsidRPr="00B333EA" w:rsidRDefault="00D72F8A" w:rsidP="00D72F8A">
            <w:pPr>
              <w:rPr>
                <w:color w:val="000000" w:themeColor="text1"/>
                <w:sz w:val="20"/>
                <w:szCs w:val="20"/>
                <w:highlight w:val="green"/>
                <w:lang w:val="kk-KZ"/>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D72F8A" w:rsidRPr="00B333EA" w:rsidRDefault="00D72F8A" w:rsidP="00D72F8A">
            <w:pPr>
              <w:rPr>
                <w:color w:val="000000" w:themeColor="text1"/>
                <w:sz w:val="20"/>
                <w:szCs w:val="20"/>
                <w:lang w:val="kk-KZ"/>
              </w:rPr>
            </w:pPr>
            <w:r w:rsidRPr="00B333EA">
              <w:rPr>
                <w:color w:val="000000" w:themeColor="text1"/>
                <w:sz w:val="20"/>
                <w:szCs w:val="20"/>
                <w:lang w:val="kk-KZ"/>
              </w:rPr>
              <w:t xml:space="preserve">ЖИЫНТЫҒЫ                                      </w:t>
            </w:r>
          </w:p>
        </w:tc>
        <w:tc>
          <w:tcPr>
            <w:tcW w:w="2268" w:type="dxa"/>
            <w:tcBorders>
              <w:top w:val="single" w:sz="4" w:space="0" w:color="auto"/>
              <w:left w:val="single" w:sz="4" w:space="0" w:color="auto"/>
              <w:bottom w:val="single" w:sz="4" w:space="0" w:color="auto"/>
              <w:right w:val="single" w:sz="4" w:space="0" w:color="auto"/>
            </w:tcBorders>
          </w:tcPr>
          <w:p w14:paraId="68DA8883" w14:textId="35A405CE" w:rsidR="00D72F8A" w:rsidRPr="00B333EA" w:rsidRDefault="00D72F8A" w:rsidP="00D72F8A">
            <w:pPr>
              <w:rPr>
                <w:color w:val="000000" w:themeColor="text1"/>
                <w:sz w:val="20"/>
                <w:szCs w:val="20"/>
                <w:lang w:val="kk-KZ"/>
              </w:rPr>
            </w:pPr>
            <w:r w:rsidRPr="00B333EA">
              <w:rPr>
                <w:color w:val="000000" w:themeColor="text1"/>
                <w:sz w:val="16"/>
                <w:szCs w:val="16"/>
                <w:lang w:val="kk-KZ"/>
              </w:rPr>
              <w:t xml:space="preserve">100 </w:t>
            </w:r>
          </w:p>
        </w:tc>
      </w:tr>
      <w:tr w:rsidR="00B0322A" w:rsidRPr="00A529DA" w14:paraId="2922F91B" w14:textId="77777777" w:rsidTr="00FA6A24">
        <w:trPr>
          <w:trHeight w:val="59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B333EA" w:rsidRDefault="00BC4476" w:rsidP="00A44F44">
            <w:pPr>
              <w:tabs>
                <w:tab w:val="left" w:pos="1276"/>
              </w:tabs>
              <w:jc w:val="center"/>
              <w:rPr>
                <w:b/>
                <w:color w:val="000000" w:themeColor="text1"/>
                <w:sz w:val="20"/>
                <w:szCs w:val="20"/>
                <w:lang w:val="kk-KZ"/>
              </w:rPr>
            </w:pPr>
          </w:p>
          <w:p w14:paraId="347B0781" w14:textId="0E06F483" w:rsidR="004B2BA6" w:rsidRPr="00B333EA" w:rsidRDefault="004B2BA6" w:rsidP="009B7F2B">
            <w:pPr>
              <w:jc w:val="center"/>
              <w:rPr>
                <w:b/>
                <w:bCs/>
                <w:color w:val="000000" w:themeColor="text1"/>
                <w:sz w:val="20"/>
                <w:szCs w:val="20"/>
                <w:lang w:val="kk-KZ"/>
              </w:rPr>
            </w:pPr>
            <w:r w:rsidRPr="00B333EA">
              <w:rPr>
                <w:b/>
                <w:bCs/>
                <w:color w:val="000000" w:themeColor="text1"/>
                <w:sz w:val="20"/>
                <w:szCs w:val="20"/>
                <w:lang w:val="kk-KZ"/>
              </w:rPr>
              <w:t>Оқу курсының мазмұнын іске асыру күнтізбесі (кестесі)</w:t>
            </w:r>
            <w:r w:rsidR="005A755D" w:rsidRPr="00B333EA">
              <w:rPr>
                <w:b/>
                <w:bCs/>
                <w:color w:val="000000" w:themeColor="text1"/>
                <w:sz w:val="20"/>
                <w:szCs w:val="20"/>
                <w:lang w:val="kk-KZ"/>
              </w:rPr>
              <w:t>.</w:t>
            </w:r>
            <w:r w:rsidRPr="00B333EA">
              <w:rPr>
                <w:b/>
                <w:bCs/>
                <w:color w:val="000000" w:themeColor="text1"/>
                <w:sz w:val="20"/>
                <w:szCs w:val="20"/>
                <w:lang w:val="kk-KZ"/>
              </w:rPr>
              <w:t xml:space="preserve"> </w:t>
            </w:r>
            <w:r w:rsidR="005A755D" w:rsidRPr="00B333EA">
              <w:rPr>
                <w:b/>
                <w:bCs/>
                <w:color w:val="000000" w:themeColor="text1"/>
                <w:sz w:val="20"/>
                <w:szCs w:val="20"/>
                <w:lang w:val="kk-KZ"/>
              </w:rPr>
              <w:t>О</w:t>
            </w:r>
            <w:r w:rsidRPr="00B333EA">
              <w:rPr>
                <w:b/>
                <w:bCs/>
                <w:color w:val="000000" w:themeColor="text1"/>
                <w:sz w:val="20"/>
                <w:szCs w:val="20"/>
                <w:lang w:val="kk-KZ"/>
              </w:rPr>
              <w:t>қытудың және білім берудің әдістері</w:t>
            </w:r>
            <w:r w:rsidR="0074666D" w:rsidRPr="00B333EA">
              <w:rPr>
                <w:b/>
                <w:bCs/>
                <w:color w:val="000000" w:themeColor="text1"/>
                <w:sz w:val="20"/>
                <w:szCs w:val="20"/>
                <w:lang w:val="kk-KZ"/>
              </w:rPr>
              <w:t>.</w:t>
            </w:r>
          </w:p>
          <w:p w14:paraId="49645523" w14:textId="1845F762" w:rsidR="00BC4476" w:rsidRPr="00B333EA" w:rsidRDefault="00BC4476" w:rsidP="004B2BA6">
            <w:pPr>
              <w:jc w:val="center"/>
              <w:rPr>
                <w:b/>
                <w:color w:val="000000" w:themeColor="text1"/>
                <w:sz w:val="20"/>
                <w:szCs w:val="20"/>
                <w:lang w:val="kk-KZ"/>
              </w:rPr>
            </w:pPr>
          </w:p>
        </w:tc>
      </w:tr>
    </w:tbl>
    <w:tbl>
      <w:tblPr>
        <w:tblStyle w:val="af8"/>
        <w:tblW w:w="10509" w:type="dxa"/>
        <w:tblInd w:w="-856" w:type="dxa"/>
        <w:tblLook w:val="04A0" w:firstRow="1" w:lastRow="0" w:firstColumn="1" w:lastColumn="0" w:noHBand="0" w:noVBand="1"/>
      </w:tblPr>
      <w:tblGrid>
        <w:gridCol w:w="964"/>
        <w:gridCol w:w="7958"/>
        <w:gridCol w:w="860"/>
        <w:gridCol w:w="727"/>
      </w:tblGrid>
      <w:tr w:rsidR="00B0322A" w:rsidRPr="00B333EA" w14:paraId="70D56BBA" w14:textId="77777777" w:rsidTr="00133A3F">
        <w:tc>
          <w:tcPr>
            <w:tcW w:w="964" w:type="dxa"/>
            <w:shd w:val="clear" w:color="auto" w:fill="auto"/>
          </w:tcPr>
          <w:p w14:paraId="492C7304" w14:textId="78246349" w:rsidR="008642A4" w:rsidRPr="00B333EA" w:rsidRDefault="004B2BA6" w:rsidP="00B77F6B">
            <w:pPr>
              <w:tabs>
                <w:tab w:val="left" w:pos="1276"/>
              </w:tabs>
              <w:jc w:val="center"/>
              <w:rPr>
                <w:b/>
                <w:color w:val="000000" w:themeColor="text1"/>
                <w:sz w:val="20"/>
                <w:szCs w:val="20"/>
                <w:lang w:val="kk-KZ"/>
              </w:rPr>
            </w:pPr>
            <w:r w:rsidRPr="00B333EA">
              <w:rPr>
                <w:b/>
                <w:color w:val="000000" w:themeColor="text1"/>
                <w:sz w:val="20"/>
                <w:szCs w:val="20"/>
                <w:lang w:val="kk-KZ"/>
              </w:rPr>
              <w:t>Аптасы</w:t>
            </w:r>
          </w:p>
        </w:tc>
        <w:tc>
          <w:tcPr>
            <w:tcW w:w="7958" w:type="dxa"/>
            <w:shd w:val="clear" w:color="auto" w:fill="auto"/>
          </w:tcPr>
          <w:p w14:paraId="49454947" w14:textId="2B38EBD4" w:rsidR="008642A4" w:rsidRPr="00B333EA" w:rsidRDefault="004B2BA6" w:rsidP="00B77F6B">
            <w:pPr>
              <w:tabs>
                <w:tab w:val="left" w:pos="1276"/>
              </w:tabs>
              <w:jc w:val="center"/>
              <w:rPr>
                <w:b/>
                <w:color w:val="000000" w:themeColor="text1"/>
                <w:sz w:val="20"/>
                <w:szCs w:val="20"/>
                <w:lang w:val="kk-KZ"/>
              </w:rPr>
            </w:pPr>
            <w:r w:rsidRPr="00B333EA">
              <w:rPr>
                <w:b/>
                <w:color w:val="000000" w:themeColor="text1"/>
                <w:sz w:val="20"/>
                <w:szCs w:val="20"/>
                <w:lang w:val="kk-KZ"/>
              </w:rPr>
              <w:t>Тақырып атауы</w:t>
            </w:r>
          </w:p>
        </w:tc>
        <w:tc>
          <w:tcPr>
            <w:tcW w:w="860" w:type="dxa"/>
            <w:shd w:val="clear" w:color="auto" w:fill="auto"/>
          </w:tcPr>
          <w:p w14:paraId="0219070F" w14:textId="39742476" w:rsidR="008642A4" w:rsidRPr="00B333EA" w:rsidRDefault="004B2BA6" w:rsidP="00E91403">
            <w:pPr>
              <w:tabs>
                <w:tab w:val="left" w:pos="1276"/>
              </w:tabs>
              <w:rPr>
                <w:b/>
                <w:color w:val="000000" w:themeColor="text1"/>
                <w:sz w:val="20"/>
                <w:szCs w:val="20"/>
                <w:lang w:val="kk-KZ"/>
              </w:rPr>
            </w:pPr>
            <w:r w:rsidRPr="00B333EA">
              <w:rPr>
                <w:b/>
                <w:color w:val="000000" w:themeColor="text1"/>
                <w:sz w:val="20"/>
                <w:szCs w:val="20"/>
                <w:lang w:val="kk-KZ"/>
              </w:rPr>
              <w:t>Сағат саны</w:t>
            </w:r>
          </w:p>
        </w:tc>
        <w:tc>
          <w:tcPr>
            <w:tcW w:w="727" w:type="dxa"/>
            <w:shd w:val="clear" w:color="auto" w:fill="auto"/>
          </w:tcPr>
          <w:p w14:paraId="15306AE5" w14:textId="2DAA13E8" w:rsidR="008642A4" w:rsidRPr="00B333EA" w:rsidRDefault="008642A4" w:rsidP="00E91403">
            <w:pPr>
              <w:tabs>
                <w:tab w:val="left" w:pos="1276"/>
              </w:tabs>
              <w:ind w:left="-68" w:firstLine="26"/>
              <w:rPr>
                <w:b/>
                <w:color w:val="000000" w:themeColor="text1"/>
                <w:sz w:val="20"/>
                <w:szCs w:val="20"/>
                <w:lang w:val="kk-KZ"/>
              </w:rPr>
            </w:pPr>
            <w:r w:rsidRPr="00B333EA">
              <w:rPr>
                <w:b/>
                <w:color w:val="000000" w:themeColor="text1"/>
                <w:sz w:val="20"/>
                <w:szCs w:val="20"/>
                <w:lang w:val="kk-KZ"/>
              </w:rPr>
              <w:t>Макс</w:t>
            </w:r>
            <w:r w:rsidR="00EB165C" w:rsidRPr="00B333EA">
              <w:rPr>
                <w:b/>
                <w:color w:val="000000" w:themeColor="text1"/>
                <w:sz w:val="20"/>
                <w:szCs w:val="20"/>
                <w:lang w:val="kk-KZ"/>
              </w:rPr>
              <w:t>.</w:t>
            </w:r>
          </w:p>
          <w:p w14:paraId="7D819F9E" w14:textId="22719599" w:rsidR="008642A4" w:rsidRPr="00B333EA" w:rsidRDefault="008642A4" w:rsidP="00E91403">
            <w:pPr>
              <w:tabs>
                <w:tab w:val="left" w:pos="1276"/>
              </w:tabs>
              <w:rPr>
                <w:b/>
                <w:color w:val="000000" w:themeColor="text1"/>
                <w:sz w:val="20"/>
                <w:szCs w:val="20"/>
                <w:lang w:val="kk-KZ"/>
              </w:rPr>
            </w:pPr>
            <w:r w:rsidRPr="00B333EA">
              <w:rPr>
                <w:b/>
                <w:color w:val="000000" w:themeColor="text1"/>
                <w:sz w:val="20"/>
                <w:szCs w:val="20"/>
                <w:lang w:val="kk-KZ"/>
              </w:rPr>
              <w:t>балл</w:t>
            </w:r>
          </w:p>
        </w:tc>
      </w:tr>
      <w:tr w:rsidR="00B0322A" w:rsidRPr="00B333EA" w14:paraId="352B8DBD" w14:textId="77777777" w:rsidTr="001A6AA6">
        <w:tc>
          <w:tcPr>
            <w:tcW w:w="10509" w:type="dxa"/>
            <w:gridSpan w:val="4"/>
            <w:shd w:val="clear" w:color="auto" w:fill="auto"/>
          </w:tcPr>
          <w:p w14:paraId="576E1514" w14:textId="3E5580AC" w:rsidR="008642A4" w:rsidRPr="00B333EA" w:rsidRDefault="0069578F" w:rsidP="00885248">
            <w:pPr>
              <w:tabs>
                <w:tab w:val="left" w:pos="1276"/>
              </w:tabs>
              <w:jc w:val="center"/>
              <w:rPr>
                <w:b/>
                <w:color w:val="000000" w:themeColor="text1"/>
                <w:sz w:val="20"/>
                <w:szCs w:val="20"/>
                <w:lang w:val="kk-KZ"/>
              </w:rPr>
            </w:pPr>
            <w:r w:rsidRPr="00B333EA">
              <w:rPr>
                <w:b/>
                <w:color w:val="000000" w:themeColor="text1"/>
                <w:sz w:val="20"/>
                <w:szCs w:val="20"/>
                <w:lang w:val="kk-KZ"/>
              </w:rPr>
              <w:t>1 МОДУЛЬ</w:t>
            </w:r>
            <w:r w:rsidR="00326818">
              <w:t xml:space="preserve"> </w:t>
            </w:r>
            <w:r w:rsidR="002C3CD8" w:rsidRPr="002C3CD8">
              <w:rPr>
                <w:b/>
                <w:bCs/>
                <w:sz w:val="20"/>
                <w:szCs w:val="20"/>
                <w:lang w:val="kk-KZ"/>
              </w:rPr>
              <w:t>ЭКОЛОГИЯЛЫҚ НАНО-БИОТЕХНОЛОГИЯНЫҢ ТЕОРИЯЛЫҚ НЕГІЗДЕРІ</w:t>
            </w:r>
          </w:p>
        </w:tc>
      </w:tr>
      <w:tr w:rsidR="00D41EBC" w:rsidRPr="00B333EA" w14:paraId="764A4D7C" w14:textId="77777777" w:rsidTr="00133A3F">
        <w:tc>
          <w:tcPr>
            <w:tcW w:w="964" w:type="dxa"/>
            <w:vMerge w:val="restart"/>
            <w:shd w:val="clear" w:color="auto" w:fill="auto"/>
          </w:tcPr>
          <w:p w14:paraId="62E94D98" w14:textId="77777777"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1</w:t>
            </w:r>
          </w:p>
        </w:tc>
        <w:tc>
          <w:tcPr>
            <w:tcW w:w="7958" w:type="dxa"/>
          </w:tcPr>
          <w:p w14:paraId="2B52BA6E" w14:textId="4C330DD0" w:rsidR="00D41EBC" w:rsidRPr="00B333EA" w:rsidRDefault="00D41EBC" w:rsidP="005F1B51">
            <w:pPr>
              <w:tabs>
                <w:tab w:val="left" w:pos="1276"/>
              </w:tabs>
              <w:jc w:val="both"/>
              <w:rPr>
                <w:color w:val="000000" w:themeColor="text1"/>
                <w:sz w:val="20"/>
                <w:szCs w:val="20"/>
                <w:lang w:val="kk-KZ"/>
              </w:rPr>
            </w:pPr>
            <w:r w:rsidRPr="00B333EA">
              <w:rPr>
                <w:color w:val="000000" w:themeColor="text1"/>
                <w:sz w:val="20"/>
                <w:szCs w:val="20"/>
                <w:lang w:val="kk-KZ"/>
              </w:rPr>
              <w:t xml:space="preserve">1 Д. </w:t>
            </w:r>
            <w:r w:rsidR="006E0ADB" w:rsidRPr="006E0ADB">
              <w:rPr>
                <w:color w:val="000000" w:themeColor="text1"/>
                <w:sz w:val="20"/>
                <w:szCs w:val="20"/>
                <w:lang w:val="kk-KZ"/>
              </w:rPr>
              <w:t>Экологиялық нано-биотехнология пәні және зерттеу нысандары.</w:t>
            </w:r>
          </w:p>
        </w:tc>
        <w:tc>
          <w:tcPr>
            <w:tcW w:w="860" w:type="dxa"/>
            <w:shd w:val="clear" w:color="auto" w:fill="auto"/>
          </w:tcPr>
          <w:p w14:paraId="1FC6CB41" w14:textId="27B0127F" w:rsidR="00D41EBC" w:rsidRPr="00B333EA" w:rsidRDefault="00D41EBC" w:rsidP="00EE48EE">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2870466B" w14:textId="63A0A029" w:rsidR="00D41EBC" w:rsidRPr="00B333EA" w:rsidRDefault="00D41EBC" w:rsidP="00EE48EE">
            <w:pPr>
              <w:tabs>
                <w:tab w:val="left" w:pos="1276"/>
              </w:tabs>
              <w:jc w:val="center"/>
              <w:rPr>
                <w:b/>
                <w:color w:val="000000" w:themeColor="text1"/>
                <w:sz w:val="20"/>
                <w:szCs w:val="20"/>
                <w:lang w:val="kk-KZ"/>
              </w:rPr>
            </w:pPr>
          </w:p>
        </w:tc>
      </w:tr>
      <w:tr w:rsidR="00D41EBC" w:rsidRPr="00B333EA" w14:paraId="6B5B5ABE" w14:textId="77777777" w:rsidTr="00133A3F">
        <w:trPr>
          <w:trHeight w:val="233"/>
        </w:trPr>
        <w:tc>
          <w:tcPr>
            <w:tcW w:w="964" w:type="dxa"/>
            <w:vMerge/>
            <w:shd w:val="clear" w:color="auto" w:fill="auto"/>
          </w:tcPr>
          <w:p w14:paraId="1B8B8D5A"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34E2664F" w14:textId="050D24CE" w:rsidR="00D41EBC" w:rsidRPr="00B333EA" w:rsidRDefault="00D41EBC" w:rsidP="005F1B51">
            <w:pPr>
              <w:tabs>
                <w:tab w:val="left" w:pos="1276"/>
              </w:tabs>
              <w:jc w:val="both"/>
              <w:rPr>
                <w:color w:val="000000" w:themeColor="text1"/>
                <w:sz w:val="20"/>
                <w:szCs w:val="20"/>
                <w:lang w:val="kk-KZ"/>
              </w:rPr>
            </w:pPr>
            <w:r w:rsidRPr="00B333EA">
              <w:rPr>
                <w:color w:val="000000" w:themeColor="text1"/>
                <w:sz w:val="20"/>
                <w:szCs w:val="20"/>
                <w:lang w:val="kk-KZ"/>
              </w:rPr>
              <w:t xml:space="preserve">1 СС. </w:t>
            </w:r>
            <w:r w:rsidR="006E0ADB" w:rsidRPr="006E0ADB">
              <w:rPr>
                <w:color w:val="000000" w:themeColor="text1"/>
                <w:sz w:val="20"/>
                <w:szCs w:val="20"/>
                <w:lang w:val="kk-KZ"/>
              </w:rPr>
              <w:t>Нанотехнология мен биотехнологияның экожүйелердегі рөлі. Биомолекулалардың қалыптасуындағы орта факторлары.</w:t>
            </w:r>
          </w:p>
        </w:tc>
        <w:tc>
          <w:tcPr>
            <w:tcW w:w="860" w:type="dxa"/>
            <w:shd w:val="clear" w:color="auto" w:fill="auto"/>
          </w:tcPr>
          <w:p w14:paraId="6C7BAA4E" w14:textId="6D908220"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5F4168B9" w14:textId="22234D4D" w:rsidR="00D41EBC" w:rsidRPr="00B333EA" w:rsidRDefault="00D41EBC" w:rsidP="00EE48EE">
            <w:pPr>
              <w:tabs>
                <w:tab w:val="left" w:pos="1276"/>
              </w:tabs>
              <w:jc w:val="center"/>
              <w:rPr>
                <w:color w:val="000000" w:themeColor="text1"/>
                <w:sz w:val="20"/>
                <w:szCs w:val="20"/>
                <w:lang w:val="kk-KZ"/>
              </w:rPr>
            </w:pPr>
          </w:p>
        </w:tc>
      </w:tr>
      <w:tr w:rsidR="00D41EBC" w:rsidRPr="00B333EA" w14:paraId="427E4739" w14:textId="77777777" w:rsidTr="00133A3F">
        <w:trPr>
          <w:trHeight w:val="232"/>
        </w:trPr>
        <w:tc>
          <w:tcPr>
            <w:tcW w:w="964" w:type="dxa"/>
            <w:vMerge/>
            <w:shd w:val="clear" w:color="auto" w:fill="auto"/>
          </w:tcPr>
          <w:p w14:paraId="0FBC999D"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515DCBD7" w14:textId="1BAF26E5" w:rsidR="00D41EBC" w:rsidRPr="00B333EA" w:rsidRDefault="00D41EBC" w:rsidP="005F1B51">
            <w:pPr>
              <w:tabs>
                <w:tab w:val="left" w:pos="1276"/>
              </w:tabs>
              <w:jc w:val="both"/>
              <w:rPr>
                <w:color w:val="000000" w:themeColor="text1"/>
                <w:sz w:val="20"/>
                <w:szCs w:val="20"/>
                <w:lang w:val="kk-KZ"/>
              </w:rPr>
            </w:pPr>
            <w:r>
              <w:rPr>
                <w:color w:val="000000" w:themeColor="text1"/>
                <w:sz w:val="20"/>
                <w:szCs w:val="20"/>
                <w:lang w:val="kk-KZ"/>
              </w:rPr>
              <w:t xml:space="preserve">1 ЛС. </w:t>
            </w:r>
            <w:r w:rsidRPr="00D41EBC">
              <w:rPr>
                <w:color w:val="000000" w:themeColor="text1"/>
                <w:sz w:val="20"/>
                <w:szCs w:val="20"/>
                <w:lang w:val="kk-KZ"/>
              </w:rPr>
              <w:t>Наноқұрылымдарды модельдеу. Био­молекула құрылымын визуализациялау.</w:t>
            </w:r>
          </w:p>
        </w:tc>
        <w:tc>
          <w:tcPr>
            <w:tcW w:w="860" w:type="dxa"/>
            <w:shd w:val="clear" w:color="auto" w:fill="auto"/>
          </w:tcPr>
          <w:p w14:paraId="1661CC9A" w14:textId="5F3958E8" w:rsidR="00D41EBC" w:rsidRPr="00B333EA" w:rsidRDefault="00546993" w:rsidP="00EE48EE">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40F2ED16" w14:textId="3F5948CE" w:rsidR="00D41EBC" w:rsidRPr="00B333EA" w:rsidRDefault="00D41EBC" w:rsidP="00EE48EE">
            <w:pPr>
              <w:tabs>
                <w:tab w:val="left" w:pos="1276"/>
              </w:tabs>
              <w:jc w:val="center"/>
              <w:rPr>
                <w:color w:val="000000" w:themeColor="text1"/>
                <w:sz w:val="20"/>
                <w:szCs w:val="20"/>
                <w:lang w:val="kk-KZ"/>
              </w:rPr>
            </w:pPr>
          </w:p>
        </w:tc>
      </w:tr>
      <w:tr w:rsidR="00D41EBC" w:rsidRPr="00B333EA" w14:paraId="53946E54" w14:textId="77777777" w:rsidTr="00133A3F">
        <w:tc>
          <w:tcPr>
            <w:tcW w:w="964" w:type="dxa"/>
            <w:vMerge w:val="restart"/>
            <w:shd w:val="clear" w:color="auto" w:fill="auto"/>
          </w:tcPr>
          <w:p w14:paraId="5FE35A89" w14:textId="56C58D3F"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2</w:t>
            </w:r>
          </w:p>
        </w:tc>
        <w:tc>
          <w:tcPr>
            <w:tcW w:w="7958" w:type="dxa"/>
          </w:tcPr>
          <w:p w14:paraId="30152B83" w14:textId="3598CC7C" w:rsidR="00D41EBC" w:rsidRPr="00B333EA" w:rsidRDefault="00D41EBC" w:rsidP="005F1B51">
            <w:pPr>
              <w:tabs>
                <w:tab w:val="left" w:pos="1276"/>
              </w:tabs>
              <w:jc w:val="both"/>
              <w:rPr>
                <w:b/>
                <w:color w:val="000000" w:themeColor="text1"/>
                <w:sz w:val="20"/>
                <w:szCs w:val="20"/>
                <w:lang w:val="kk-KZ"/>
              </w:rPr>
            </w:pPr>
            <w:r w:rsidRPr="00B333EA">
              <w:rPr>
                <w:color w:val="000000" w:themeColor="text1"/>
                <w:sz w:val="20"/>
                <w:szCs w:val="20"/>
                <w:lang w:val="kk-KZ"/>
              </w:rPr>
              <w:t xml:space="preserve">2 Д. </w:t>
            </w:r>
            <w:r w:rsidR="006E0ADB" w:rsidRPr="006E0ADB">
              <w:rPr>
                <w:color w:val="000000" w:themeColor="text1"/>
                <w:sz w:val="20"/>
                <w:szCs w:val="20"/>
                <w:lang w:val="kk-KZ"/>
              </w:rPr>
              <w:t>Экологиялық нанотехнология дамуының бағыттары. Бионаномашиналардың ерекшелігі және табиғи ортадағы қызметі.</w:t>
            </w:r>
          </w:p>
        </w:tc>
        <w:tc>
          <w:tcPr>
            <w:tcW w:w="860" w:type="dxa"/>
            <w:shd w:val="clear" w:color="auto" w:fill="auto"/>
          </w:tcPr>
          <w:p w14:paraId="37331017" w14:textId="1A23F0E5"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3CFD117B" w14:textId="242D2BB3" w:rsidR="00D41EBC" w:rsidRPr="00B333EA" w:rsidRDefault="00D41EBC" w:rsidP="00EE48EE">
            <w:pPr>
              <w:tabs>
                <w:tab w:val="left" w:pos="1276"/>
              </w:tabs>
              <w:jc w:val="center"/>
              <w:rPr>
                <w:color w:val="000000" w:themeColor="text1"/>
                <w:sz w:val="20"/>
                <w:szCs w:val="20"/>
                <w:lang w:val="kk-KZ"/>
              </w:rPr>
            </w:pPr>
          </w:p>
        </w:tc>
      </w:tr>
      <w:tr w:rsidR="00D41EBC" w:rsidRPr="00B333EA" w14:paraId="06FD8733" w14:textId="77777777" w:rsidTr="00133A3F">
        <w:trPr>
          <w:trHeight w:val="113"/>
        </w:trPr>
        <w:tc>
          <w:tcPr>
            <w:tcW w:w="964" w:type="dxa"/>
            <w:vMerge/>
            <w:shd w:val="clear" w:color="auto" w:fill="auto"/>
          </w:tcPr>
          <w:p w14:paraId="005973C5"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02BB0B96" w14:textId="736F55F4" w:rsidR="00D41EBC" w:rsidRPr="00B333EA" w:rsidRDefault="00D41EBC" w:rsidP="005F1B51">
            <w:pPr>
              <w:tabs>
                <w:tab w:val="left" w:pos="1276"/>
              </w:tabs>
              <w:jc w:val="both"/>
              <w:rPr>
                <w:b/>
                <w:color w:val="000000" w:themeColor="text1"/>
                <w:sz w:val="20"/>
                <w:szCs w:val="20"/>
                <w:lang w:val="kk-KZ"/>
              </w:rPr>
            </w:pPr>
            <w:r w:rsidRPr="00B333EA">
              <w:rPr>
                <w:color w:val="000000" w:themeColor="text1"/>
                <w:sz w:val="20"/>
                <w:szCs w:val="20"/>
                <w:lang w:val="kk-KZ"/>
              </w:rPr>
              <w:t xml:space="preserve">2 СС. </w:t>
            </w:r>
            <w:r w:rsidR="006E0ADB" w:rsidRPr="006E0ADB">
              <w:rPr>
                <w:sz w:val="20"/>
                <w:szCs w:val="20"/>
                <w:lang w:val="kk-KZ"/>
              </w:rPr>
              <w:t>Бионаномашиналарды экожүйелік процестерде құрудағы иерархиялық принцип.</w:t>
            </w:r>
          </w:p>
        </w:tc>
        <w:tc>
          <w:tcPr>
            <w:tcW w:w="860" w:type="dxa"/>
            <w:shd w:val="clear" w:color="auto" w:fill="auto"/>
          </w:tcPr>
          <w:p w14:paraId="5CB823C0" w14:textId="5A1FD00A"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1F40760D" w14:textId="5F4AEBC3" w:rsidR="00D41EBC" w:rsidRPr="00B333EA" w:rsidRDefault="00D41EBC" w:rsidP="00EE48EE">
            <w:pPr>
              <w:tabs>
                <w:tab w:val="left" w:pos="1276"/>
              </w:tabs>
              <w:jc w:val="center"/>
              <w:rPr>
                <w:color w:val="000000" w:themeColor="text1"/>
                <w:sz w:val="20"/>
                <w:szCs w:val="20"/>
                <w:lang w:val="kk-KZ"/>
              </w:rPr>
            </w:pPr>
          </w:p>
        </w:tc>
      </w:tr>
      <w:tr w:rsidR="00D41EBC" w:rsidRPr="00E20D71" w14:paraId="46B95968" w14:textId="77777777" w:rsidTr="00133A3F">
        <w:trPr>
          <w:trHeight w:val="112"/>
        </w:trPr>
        <w:tc>
          <w:tcPr>
            <w:tcW w:w="964" w:type="dxa"/>
            <w:vMerge/>
            <w:shd w:val="clear" w:color="auto" w:fill="auto"/>
          </w:tcPr>
          <w:p w14:paraId="2FA3E913"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3E315A5D" w14:textId="1E6C6B14" w:rsidR="00D41EBC" w:rsidRPr="00B333EA" w:rsidRDefault="00D41EBC" w:rsidP="005F1B51">
            <w:pPr>
              <w:tabs>
                <w:tab w:val="left" w:pos="1276"/>
              </w:tabs>
              <w:jc w:val="both"/>
              <w:rPr>
                <w:color w:val="000000" w:themeColor="text1"/>
                <w:sz w:val="20"/>
                <w:szCs w:val="20"/>
                <w:lang w:val="kk-KZ"/>
              </w:rPr>
            </w:pPr>
            <w:r>
              <w:rPr>
                <w:color w:val="000000" w:themeColor="text1"/>
                <w:sz w:val="20"/>
                <w:szCs w:val="20"/>
                <w:lang w:val="kk-KZ"/>
              </w:rPr>
              <w:t xml:space="preserve">2 ЛС. </w:t>
            </w:r>
            <w:r w:rsidRPr="00D41EBC">
              <w:rPr>
                <w:color w:val="000000" w:themeColor="text1"/>
                <w:sz w:val="20"/>
                <w:szCs w:val="20"/>
                <w:lang w:val="kk-KZ"/>
              </w:rPr>
              <w:t>Бионаномашиналардың иерархиялық принципін тәжірибелік мысалдарда зерттеу.</w:t>
            </w:r>
          </w:p>
        </w:tc>
        <w:tc>
          <w:tcPr>
            <w:tcW w:w="860" w:type="dxa"/>
            <w:shd w:val="clear" w:color="auto" w:fill="auto"/>
          </w:tcPr>
          <w:p w14:paraId="0664812C" w14:textId="3614A21C" w:rsidR="00D41EBC" w:rsidRPr="00B333EA" w:rsidRDefault="00546993" w:rsidP="00EE48EE">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58BC313A" w14:textId="58438B61" w:rsidR="00D41EBC" w:rsidRPr="00B333EA" w:rsidRDefault="00D41EBC" w:rsidP="00EE48EE">
            <w:pPr>
              <w:tabs>
                <w:tab w:val="left" w:pos="1276"/>
              </w:tabs>
              <w:jc w:val="center"/>
              <w:rPr>
                <w:color w:val="000000" w:themeColor="text1"/>
                <w:sz w:val="20"/>
                <w:szCs w:val="20"/>
                <w:lang w:val="kk-KZ"/>
              </w:rPr>
            </w:pPr>
          </w:p>
        </w:tc>
      </w:tr>
      <w:tr w:rsidR="00D41EBC" w:rsidRPr="00A529DA" w14:paraId="20C9407B" w14:textId="77777777" w:rsidTr="00133A3F">
        <w:trPr>
          <w:trHeight w:val="174"/>
        </w:trPr>
        <w:tc>
          <w:tcPr>
            <w:tcW w:w="964" w:type="dxa"/>
            <w:vMerge/>
            <w:shd w:val="clear" w:color="auto" w:fill="auto"/>
          </w:tcPr>
          <w:p w14:paraId="47386507"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59888B8B" w14:textId="0D9531FA" w:rsidR="00D41EBC" w:rsidRPr="005F1B51" w:rsidRDefault="00D41EBC" w:rsidP="00721F3A">
            <w:pPr>
              <w:tabs>
                <w:tab w:val="left" w:pos="1276"/>
              </w:tabs>
              <w:jc w:val="both"/>
              <w:rPr>
                <w:bCs/>
                <w:color w:val="000000" w:themeColor="text1"/>
                <w:sz w:val="20"/>
                <w:szCs w:val="20"/>
                <w:lang w:val="kk-KZ"/>
              </w:rPr>
            </w:pPr>
            <w:r w:rsidRPr="005F1B51">
              <w:rPr>
                <w:bCs/>
                <w:color w:val="000000" w:themeColor="text1"/>
                <w:sz w:val="20"/>
                <w:szCs w:val="20"/>
                <w:lang w:val="kk-KZ"/>
              </w:rPr>
              <w:t xml:space="preserve">1 СОӨЖ. 1 СӨЖ  орындау бойынша кеңес беру. </w:t>
            </w:r>
          </w:p>
        </w:tc>
        <w:tc>
          <w:tcPr>
            <w:tcW w:w="860" w:type="dxa"/>
            <w:shd w:val="clear" w:color="auto" w:fill="auto"/>
          </w:tcPr>
          <w:p w14:paraId="665E30B4" w14:textId="517B2E5D" w:rsidR="00D41EBC" w:rsidRPr="00B333EA" w:rsidRDefault="00D41EBC" w:rsidP="00EE48EE">
            <w:pPr>
              <w:tabs>
                <w:tab w:val="left" w:pos="1276"/>
              </w:tabs>
              <w:jc w:val="center"/>
              <w:rPr>
                <w:color w:val="000000" w:themeColor="text1"/>
                <w:sz w:val="20"/>
                <w:szCs w:val="20"/>
                <w:lang w:val="kk-KZ"/>
              </w:rPr>
            </w:pPr>
          </w:p>
        </w:tc>
        <w:tc>
          <w:tcPr>
            <w:tcW w:w="727" w:type="dxa"/>
            <w:shd w:val="clear" w:color="auto" w:fill="auto"/>
          </w:tcPr>
          <w:p w14:paraId="467F6818" w14:textId="51390EE1" w:rsidR="00D41EBC" w:rsidRPr="00B333EA" w:rsidRDefault="00D41EBC" w:rsidP="00EE48EE">
            <w:pPr>
              <w:tabs>
                <w:tab w:val="left" w:pos="1276"/>
              </w:tabs>
              <w:jc w:val="center"/>
              <w:rPr>
                <w:color w:val="000000" w:themeColor="text1"/>
                <w:sz w:val="20"/>
                <w:szCs w:val="20"/>
                <w:lang w:val="kk-KZ"/>
              </w:rPr>
            </w:pPr>
          </w:p>
        </w:tc>
      </w:tr>
      <w:tr w:rsidR="00D41EBC" w:rsidRPr="00B333EA" w14:paraId="5F3089A3" w14:textId="77777777" w:rsidTr="00133A3F">
        <w:tc>
          <w:tcPr>
            <w:tcW w:w="964" w:type="dxa"/>
            <w:vMerge w:val="restart"/>
            <w:shd w:val="clear" w:color="auto" w:fill="auto"/>
          </w:tcPr>
          <w:p w14:paraId="688843B7" w14:textId="77777777"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3</w:t>
            </w:r>
          </w:p>
        </w:tc>
        <w:tc>
          <w:tcPr>
            <w:tcW w:w="7958" w:type="dxa"/>
          </w:tcPr>
          <w:p w14:paraId="4E9AA2DE" w14:textId="610BA64E" w:rsidR="00D41EBC" w:rsidRPr="005F1B51" w:rsidRDefault="00D41EBC" w:rsidP="005F1B51">
            <w:pPr>
              <w:tabs>
                <w:tab w:val="left" w:pos="1276"/>
              </w:tabs>
              <w:jc w:val="both"/>
              <w:rPr>
                <w:bCs/>
                <w:color w:val="000000" w:themeColor="text1"/>
                <w:sz w:val="20"/>
                <w:szCs w:val="20"/>
                <w:lang w:val="kk-KZ"/>
              </w:rPr>
            </w:pPr>
            <w:r w:rsidRPr="005F1B51">
              <w:rPr>
                <w:bCs/>
                <w:color w:val="000000" w:themeColor="text1"/>
                <w:sz w:val="20"/>
                <w:szCs w:val="20"/>
                <w:lang w:val="kk-KZ"/>
              </w:rPr>
              <w:t xml:space="preserve">3 Д. </w:t>
            </w:r>
            <w:r w:rsidR="006E0ADB" w:rsidRPr="005F1B51">
              <w:rPr>
                <w:bCs/>
                <w:color w:val="000000" w:themeColor="text1"/>
                <w:sz w:val="20"/>
                <w:szCs w:val="20"/>
                <w:lang w:val="kk-KZ"/>
              </w:rPr>
              <w:t>Биогенді макромолекулалар (ақуыздар, нуклеин қышқылдары) құрылысының ерекшеліктері және экологиядағы қолданылуы.</w:t>
            </w:r>
          </w:p>
        </w:tc>
        <w:tc>
          <w:tcPr>
            <w:tcW w:w="860" w:type="dxa"/>
            <w:shd w:val="clear" w:color="auto" w:fill="auto"/>
          </w:tcPr>
          <w:p w14:paraId="1D66F1E5" w14:textId="2D87D60D" w:rsidR="00D41EBC" w:rsidRPr="00B333EA" w:rsidRDefault="00D41EBC" w:rsidP="00EE48EE">
            <w:pPr>
              <w:tabs>
                <w:tab w:val="left" w:pos="1276"/>
              </w:tabs>
              <w:jc w:val="center"/>
              <w:rPr>
                <w:b/>
                <w:color w:val="000000" w:themeColor="text1"/>
                <w:sz w:val="20"/>
                <w:szCs w:val="20"/>
                <w:lang w:val="kk-KZ"/>
              </w:rPr>
            </w:pPr>
            <w:r w:rsidRPr="00B333EA">
              <w:rPr>
                <w:bCs/>
                <w:color w:val="000000" w:themeColor="text1"/>
                <w:sz w:val="20"/>
                <w:szCs w:val="20"/>
                <w:lang w:val="kk-KZ"/>
              </w:rPr>
              <w:t>1</w:t>
            </w:r>
          </w:p>
        </w:tc>
        <w:tc>
          <w:tcPr>
            <w:tcW w:w="727" w:type="dxa"/>
            <w:shd w:val="clear" w:color="auto" w:fill="auto"/>
          </w:tcPr>
          <w:p w14:paraId="115AB077" w14:textId="73F22D98" w:rsidR="00D41EBC" w:rsidRPr="00B333EA" w:rsidRDefault="00D41EBC" w:rsidP="00EE48EE">
            <w:pPr>
              <w:tabs>
                <w:tab w:val="left" w:pos="1276"/>
              </w:tabs>
              <w:jc w:val="center"/>
              <w:rPr>
                <w:b/>
                <w:color w:val="000000" w:themeColor="text1"/>
                <w:sz w:val="20"/>
                <w:szCs w:val="20"/>
                <w:lang w:val="kk-KZ"/>
              </w:rPr>
            </w:pPr>
          </w:p>
        </w:tc>
      </w:tr>
      <w:tr w:rsidR="00D41EBC" w:rsidRPr="00B333EA" w14:paraId="002DB181" w14:textId="77777777" w:rsidTr="00133A3F">
        <w:trPr>
          <w:trHeight w:val="233"/>
        </w:trPr>
        <w:tc>
          <w:tcPr>
            <w:tcW w:w="964" w:type="dxa"/>
            <w:vMerge/>
            <w:shd w:val="clear" w:color="auto" w:fill="auto"/>
          </w:tcPr>
          <w:p w14:paraId="641D2C32"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4E356F47" w14:textId="36B0EE17" w:rsidR="00D41EBC" w:rsidRPr="005F1B51" w:rsidRDefault="00D41EBC" w:rsidP="005F1B51">
            <w:pPr>
              <w:tabs>
                <w:tab w:val="left" w:pos="1276"/>
              </w:tabs>
              <w:jc w:val="both"/>
              <w:rPr>
                <w:bCs/>
                <w:color w:val="000000" w:themeColor="text1"/>
                <w:sz w:val="20"/>
                <w:szCs w:val="20"/>
                <w:lang w:val="kk-KZ"/>
              </w:rPr>
            </w:pPr>
            <w:r w:rsidRPr="005F1B51">
              <w:rPr>
                <w:bCs/>
                <w:color w:val="000000" w:themeColor="text1"/>
                <w:sz w:val="20"/>
                <w:szCs w:val="20"/>
                <w:lang w:val="kk-KZ"/>
              </w:rPr>
              <w:t>3 СС. Биомолекуладағы ковалентті байланыстардың құрылымдық ерекшеліктері. Биомолекуладағы ковалентті емес әсерлесудің құрылымдық ерекшеліктері.</w:t>
            </w:r>
          </w:p>
        </w:tc>
        <w:tc>
          <w:tcPr>
            <w:tcW w:w="860" w:type="dxa"/>
            <w:shd w:val="clear" w:color="auto" w:fill="auto"/>
          </w:tcPr>
          <w:p w14:paraId="72FACCF5" w14:textId="5BF1C88E"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1A95CEDD" w14:textId="3246E586" w:rsidR="00D41EBC" w:rsidRPr="00B333EA" w:rsidRDefault="00D41EBC" w:rsidP="00EE48EE">
            <w:pPr>
              <w:tabs>
                <w:tab w:val="left" w:pos="1276"/>
              </w:tabs>
              <w:jc w:val="center"/>
              <w:rPr>
                <w:color w:val="000000" w:themeColor="text1"/>
                <w:sz w:val="20"/>
                <w:szCs w:val="20"/>
                <w:lang w:val="kk-KZ"/>
              </w:rPr>
            </w:pPr>
          </w:p>
        </w:tc>
      </w:tr>
      <w:tr w:rsidR="00D41EBC" w:rsidRPr="00E20D71" w14:paraId="5A07EB36" w14:textId="77777777" w:rsidTr="00133A3F">
        <w:trPr>
          <w:trHeight w:val="232"/>
        </w:trPr>
        <w:tc>
          <w:tcPr>
            <w:tcW w:w="964" w:type="dxa"/>
            <w:vMerge/>
            <w:shd w:val="clear" w:color="auto" w:fill="auto"/>
          </w:tcPr>
          <w:p w14:paraId="41BFBD10"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73C4F922" w14:textId="6919DB6D" w:rsidR="00D41EBC" w:rsidRPr="005F1B51" w:rsidRDefault="00D41EBC" w:rsidP="005F1B51">
            <w:pPr>
              <w:tabs>
                <w:tab w:val="left" w:pos="1276"/>
              </w:tabs>
              <w:jc w:val="both"/>
              <w:rPr>
                <w:bCs/>
                <w:color w:val="000000" w:themeColor="text1"/>
                <w:sz w:val="20"/>
                <w:szCs w:val="20"/>
                <w:lang w:val="kk-KZ"/>
              </w:rPr>
            </w:pPr>
            <w:r w:rsidRPr="005F1B51">
              <w:rPr>
                <w:bCs/>
                <w:color w:val="000000" w:themeColor="text1"/>
                <w:sz w:val="20"/>
                <w:szCs w:val="20"/>
                <w:lang w:val="kk-KZ"/>
              </w:rPr>
              <w:t>3 ЛС. Ақуыз молекуласының құрылымын талдау: ковалентті және ковалентті емес байланыстарды анықтау.</w:t>
            </w:r>
          </w:p>
        </w:tc>
        <w:tc>
          <w:tcPr>
            <w:tcW w:w="860" w:type="dxa"/>
            <w:shd w:val="clear" w:color="auto" w:fill="auto"/>
          </w:tcPr>
          <w:p w14:paraId="669683E3" w14:textId="509BE03E" w:rsidR="00D41EBC" w:rsidRPr="00B333EA" w:rsidRDefault="00546993" w:rsidP="00EE48EE">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374E8317" w14:textId="64E024FD" w:rsidR="00D41EBC" w:rsidRPr="00B333EA" w:rsidRDefault="00D41EBC" w:rsidP="00EE48EE">
            <w:pPr>
              <w:tabs>
                <w:tab w:val="left" w:pos="1276"/>
              </w:tabs>
              <w:jc w:val="center"/>
              <w:rPr>
                <w:color w:val="000000" w:themeColor="text1"/>
                <w:sz w:val="20"/>
                <w:szCs w:val="20"/>
                <w:lang w:val="kk-KZ"/>
              </w:rPr>
            </w:pPr>
          </w:p>
        </w:tc>
      </w:tr>
      <w:tr w:rsidR="00D41EBC" w:rsidRPr="00B333EA" w14:paraId="2FB2EF9C" w14:textId="77777777" w:rsidTr="00133A3F">
        <w:tc>
          <w:tcPr>
            <w:tcW w:w="964" w:type="dxa"/>
            <w:vMerge w:val="restart"/>
            <w:shd w:val="clear" w:color="auto" w:fill="auto"/>
          </w:tcPr>
          <w:p w14:paraId="6D3145A1" w14:textId="77777777"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4</w:t>
            </w:r>
          </w:p>
        </w:tc>
        <w:tc>
          <w:tcPr>
            <w:tcW w:w="7958" w:type="dxa"/>
          </w:tcPr>
          <w:p w14:paraId="16491D9D" w14:textId="1A7FAB46" w:rsidR="00D41EBC" w:rsidRPr="005F1B51" w:rsidRDefault="00D41EBC" w:rsidP="005F1B51">
            <w:pPr>
              <w:tabs>
                <w:tab w:val="left" w:pos="1276"/>
              </w:tabs>
              <w:jc w:val="both"/>
              <w:rPr>
                <w:bCs/>
                <w:color w:val="000000" w:themeColor="text1"/>
                <w:sz w:val="20"/>
                <w:szCs w:val="20"/>
                <w:lang w:val="kk-KZ"/>
              </w:rPr>
            </w:pPr>
            <w:r w:rsidRPr="005F1B51">
              <w:rPr>
                <w:bCs/>
                <w:color w:val="000000" w:themeColor="text1"/>
                <w:sz w:val="20"/>
                <w:szCs w:val="20"/>
                <w:lang w:val="kk-KZ"/>
              </w:rPr>
              <w:t>4 Д. Нуклеин қышқылдары құрылысының ерекшеліктері. Липидтер құрылысының ерекшеліктері. Полисахаридтер құрылысының ерекшеліктері.</w:t>
            </w:r>
          </w:p>
        </w:tc>
        <w:tc>
          <w:tcPr>
            <w:tcW w:w="860" w:type="dxa"/>
            <w:shd w:val="clear" w:color="auto" w:fill="auto"/>
          </w:tcPr>
          <w:p w14:paraId="0E01C7B6" w14:textId="702678FA" w:rsidR="00D41EBC" w:rsidRPr="00B333EA" w:rsidRDefault="00D41EBC" w:rsidP="00EE48EE">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75574304" w14:textId="2CCC0992" w:rsidR="00D41EBC" w:rsidRPr="00B333EA" w:rsidRDefault="00D41EBC" w:rsidP="00EE48EE">
            <w:pPr>
              <w:tabs>
                <w:tab w:val="left" w:pos="1276"/>
              </w:tabs>
              <w:jc w:val="center"/>
              <w:rPr>
                <w:b/>
                <w:color w:val="000000" w:themeColor="text1"/>
                <w:sz w:val="20"/>
                <w:szCs w:val="20"/>
                <w:lang w:val="kk-KZ"/>
              </w:rPr>
            </w:pPr>
          </w:p>
        </w:tc>
      </w:tr>
      <w:tr w:rsidR="00D41EBC" w:rsidRPr="00B333EA" w14:paraId="39F94F37" w14:textId="77777777" w:rsidTr="00133A3F">
        <w:trPr>
          <w:trHeight w:val="135"/>
        </w:trPr>
        <w:tc>
          <w:tcPr>
            <w:tcW w:w="964" w:type="dxa"/>
            <w:vMerge/>
            <w:shd w:val="clear" w:color="auto" w:fill="auto"/>
          </w:tcPr>
          <w:p w14:paraId="7E9EF096"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32809E2F" w14:textId="2EDA64E3" w:rsidR="00D41EBC" w:rsidRPr="005F1B51" w:rsidRDefault="00D41EBC" w:rsidP="005F1B51">
            <w:pPr>
              <w:tabs>
                <w:tab w:val="left" w:pos="1276"/>
              </w:tabs>
              <w:jc w:val="both"/>
              <w:rPr>
                <w:bCs/>
                <w:color w:val="000000" w:themeColor="text1"/>
                <w:sz w:val="20"/>
                <w:szCs w:val="20"/>
                <w:lang w:val="kk-KZ"/>
              </w:rPr>
            </w:pPr>
            <w:r w:rsidRPr="005F1B51">
              <w:rPr>
                <w:bCs/>
                <w:color w:val="000000" w:themeColor="text1"/>
                <w:sz w:val="20"/>
                <w:szCs w:val="20"/>
                <w:lang w:val="kk-KZ"/>
              </w:rPr>
              <w:t>4 СС. Биомолекула құрылымының қалыптасуындағы гидрофобты эффектілік ролі.</w:t>
            </w:r>
            <w:r w:rsidR="006E0ADB" w:rsidRPr="005F1B51">
              <w:rPr>
                <w:bCs/>
                <w:color w:val="000000" w:themeColor="text1"/>
                <w:sz w:val="20"/>
                <w:szCs w:val="20"/>
                <w:lang w:val="kk-KZ"/>
              </w:rPr>
              <w:t xml:space="preserve"> </w:t>
            </w:r>
          </w:p>
        </w:tc>
        <w:tc>
          <w:tcPr>
            <w:tcW w:w="860" w:type="dxa"/>
            <w:shd w:val="clear" w:color="auto" w:fill="auto"/>
          </w:tcPr>
          <w:p w14:paraId="0B4135F0" w14:textId="5CF374DF"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5FBEE8E4" w14:textId="0E8FA001" w:rsidR="00D41EBC" w:rsidRPr="00B333EA" w:rsidRDefault="005F1B51" w:rsidP="00EE48EE">
            <w:pPr>
              <w:tabs>
                <w:tab w:val="left" w:pos="1276"/>
              </w:tabs>
              <w:jc w:val="center"/>
              <w:rPr>
                <w:color w:val="000000" w:themeColor="text1"/>
                <w:sz w:val="20"/>
                <w:szCs w:val="20"/>
                <w:lang w:val="kk-KZ"/>
              </w:rPr>
            </w:pPr>
            <w:r>
              <w:rPr>
                <w:color w:val="000000" w:themeColor="text1"/>
                <w:sz w:val="20"/>
                <w:szCs w:val="20"/>
                <w:lang w:val="kk-KZ"/>
              </w:rPr>
              <w:t>10</w:t>
            </w:r>
          </w:p>
        </w:tc>
      </w:tr>
      <w:tr w:rsidR="00D41EBC" w:rsidRPr="00E20D71" w14:paraId="3DB44402" w14:textId="77777777" w:rsidTr="00133A3F">
        <w:trPr>
          <w:trHeight w:val="135"/>
        </w:trPr>
        <w:tc>
          <w:tcPr>
            <w:tcW w:w="964" w:type="dxa"/>
            <w:vMerge/>
            <w:shd w:val="clear" w:color="auto" w:fill="auto"/>
          </w:tcPr>
          <w:p w14:paraId="1B26E117"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3D95E993" w14:textId="74081697" w:rsidR="00D41EBC" w:rsidRPr="005F1B51" w:rsidRDefault="00D41EBC" w:rsidP="005F1B51">
            <w:pPr>
              <w:tabs>
                <w:tab w:val="left" w:pos="1276"/>
              </w:tabs>
              <w:jc w:val="both"/>
              <w:rPr>
                <w:bCs/>
                <w:color w:val="000000" w:themeColor="text1"/>
                <w:sz w:val="20"/>
                <w:szCs w:val="20"/>
                <w:lang w:val="kk-KZ"/>
              </w:rPr>
            </w:pPr>
            <w:r w:rsidRPr="005F1B51">
              <w:rPr>
                <w:bCs/>
                <w:color w:val="000000" w:themeColor="text1"/>
                <w:sz w:val="20"/>
                <w:szCs w:val="20"/>
                <w:lang w:val="kk-KZ"/>
              </w:rPr>
              <w:t>4 ЛС. Нуклеин қышқылдары, липидтер және полисахаридтердің құрылымын модельдеу.</w:t>
            </w:r>
          </w:p>
        </w:tc>
        <w:tc>
          <w:tcPr>
            <w:tcW w:w="860" w:type="dxa"/>
            <w:shd w:val="clear" w:color="auto" w:fill="auto"/>
          </w:tcPr>
          <w:p w14:paraId="3B2E8B69" w14:textId="06F67CB9" w:rsidR="00D41EBC" w:rsidRPr="00B333EA" w:rsidRDefault="00546993" w:rsidP="00EE48EE">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03A72147" w14:textId="2E8DE34E" w:rsidR="00D41EBC" w:rsidRPr="00B333EA" w:rsidRDefault="005F1B51" w:rsidP="00EE48EE">
            <w:pPr>
              <w:tabs>
                <w:tab w:val="left" w:pos="1276"/>
              </w:tabs>
              <w:jc w:val="center"/>
              <w:rPr>
                <w:color w:val="000000" w:themeColor="text1"/>
                <w:sz w:val="20"/>
                <w:szCs w:val="20"/>
                <w:lang w:val="kk-KZ"/>
              </w:rPr>
            </w:pPr>
            <w:r>
              <w:rPr>
                <w:color w:val="000000" w:themeColor="text1"/>
                <w:sz w:val="20"/>
                <w:szCs w:val="20"/>
                <w:lang w:val="kk-KZ"/>
              </w:rPr>
              <w:t>5</w:t>
            </w:r>
          </w:p>
        </w:tc>
      </w:tr>
      <w:tr w:rsidR="00D41EBC" w:rsidRPr="00B333EA" w14:paraId="6A263B88" w14:textId="77777777" w:rsidTr="00133A3F">
        <w:trPr>
          <w:trHeight w:val="64"/>
        </w:trPr>
        <w:tc>
          <w:tcPr>
            <w:tcW w:w="964" w:type="dxa"/>
            <w:vMerge/>
            <w:shd w:val="clear" w:color="auto" w:fill="auto"/>
          </w:tcPr>
          <w:p w14:paraId="62B429AE"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34AFF4AB" w14:textId="1699DF26" w:rsidR="00D41EBC" w:rsidRPr="005F1B51" w:rsidRDefault="00D41EBC" w:rsidP="005F1B51">
            <w:pPr>
              <w:tabs>
                <w:tab w:val="left" w:pos="1276"/>
              </w:tabs>
              <w:jc w:val="both"/>
              <w:rPr>
                <w:bCs/>
                <w:color w:val="000000" w:themeColor="text1"/>
                <w:sz w:val="20"/>
                <w:szCs w:val="20"/>
                <w:lang w:val="kk-KZ"/>
              </w:rPr>
            </w:pPr>
            <w:r w:rsidRPr="005F1B51">
              <w:rPr>
                <w:bCs/>
                <w:color w:val="000000" w:themeColor="text1"/>
                <w:sz w:val="20"/>
                <w:szCs w:val="20"/>
                <w:lang w:val="kk-KZ"/>
              </w:rPr>
              <w:t>2 СОӨЖ. 1 СӨЖ  қабылдау</w:t>
            </w:r>
            <w:r w:rsidR="00721F3A">
              <w:rPr>
                <w:bCs/>
                <w:color w:val="000000" w:themeColor="text1"/>
                <w:sz w:val="20"/>
                <w:szCs w:val="20"/>
                <w:lang w:val="kk-KZ"/>
              </w:rPr>
              <w:t xml:space="preserve">. </w:t>
            </w:r>
            <w:r w:rsidR="00721F3A" w:rsidRPr="005F1B51">
              <w:rPr>
                <w:bCs/>
                <w:color w:val="000000" w:themeColor="text1"/>
                <w:sz w:val="20"/>
                <w:szCs w:val="20"/>
                <w:lang w:val="kk-KZ"/>
              </w:rPr>
              <w:t>Бионаномашиналардың ақпараттық-басқару ассемблированиесі</w:t>
            </w:r>
            <w:r w:rsidR="00721F3A">
              <w:rPr>
                <w:bCs/>
                <w:color w:val="000000" w:themeColor="text1"/>
                <w:sz w:val="20"/>
                <w:szCs w:val="20"/>
                <w:lang w:val="kk-KZ"/>
              </w:rPr>
              <w:t xml:space="preserve"> және </w:t>
            </w:r>
            <w:r w:rsidR="00721F3A">
              <w:rPr>
                <w:sz w:val="20"/>
                <w:szCs w:val="20"/>
                <w:lang w:val="kk-KZ"/>
              </w:rPr>
              <w:t>биожүйелердегі отын молекулалардың функционалдық ролі</w:t>
            </w:r>
            <w:r w:rsidR="00721F3A" w:rsidRPr="005F1B51">
              <w:rPr>
                <w:bCs/>
                <w:color w:val="000000" w:themeColor="text1"/>
                <w:sz w:val="20"/>
                <w:szCs w:val="20"/>
                <w:lang w:val="kk-KZ"/>
              </w:rPr>
              <w:t>.</w:t>
            </w:r>
          </w:p>
        </w:tc>
        <w:tc>
          <w:tcPr>
            <w:tcW w:w="860" w:type="dxa"/>
            <w:shd w:val="clear" w:color="auto" w:fill="auto"/>
          </w:tcPr>
          <w:p w14:paraId="5D4A12A5" w14:textId="77777777" w:rsidR="00D41EBC" w:rsidRPr="00B333EA" w:rsidRDefault="00D41EBC" w:rsidP="00EE48EE">
            <w:pPr>
              <w:tabs>
                <w:tab w:val="left" w:pos="1276"/>
              </w:tabs>
              <w:jc w:val="center"/>
              <w:rPr>
                <w:color w:val="000000" w:themeColor="text1"/>
                <w:sz w:val="20"/>
                <w:szCs w:val="20"/>
                <w:lang w:val="kk-KZ"/>
              </w:rPr>
            </w:pPr>
          </w:p>
        </w:tc>
        <w:tc>
          <w:tcPr>
            <w:tcW w:w="727" w:type="dxa"/>
            <w:shd w:val="clear" w:color="auto" w:fill="auto"/>
          </w:tcPr>
          <w:p w14:paraId="7DBA2B90" w14:textId="510EC1FD" w:rsidR="00D41EBC" w:rsidRPr="00B333EA" w:rsidRDefault="005F1B51" w:rsidP="00EE48EE">
            <w:pPr>
              <w:tabs>
                <w:tab w:val="left" w:pos="1276"/>
              </w:tabs>
              <w:jc w:val="center"/>
              <w:rPr>
                <w:color w:val="000000" w:themeColor="text1"/>
                <w:sz w:val="20"/>
                <w:szCs w:val="20"/>
                <w:lang w:val="kk-KZ"/>
              </w:rPr>
            </w:pPr>
            <w:r>
              <w:rPr>
                <w:color w:val="000000" w:themeColor="text1"/>
                <w:sz w:val="20"/>
                <w:szCs w:val="20"/>
                <w:lang w:val="kk-KZ"/>
              </w:rPr>
              <w:t>1</w:t>
            </w:r>
            <w:r w:rsidR="00C8093A">
              <w:rPr>
                <w:color w:val="000000" w:themeColor="text1"/>
                <w:sz w:val="20"/>
                <w:szCs w:val="20"/>
                <w:lang w:val="kk-KZ"/>
              </w:rPr>
              <w:t>3</w:t>
            </w:r>
          </w:p>
        </w:tc>
      </w:tr>
      <w:tr w:rsidR="00D41EBC" w:rsidRPr="00B333EA" w14:paraId="79B99EA4" w14:textId="77777777" w:rsidTr="00133A3F">
        <w:tc>
          <w:tcPr>
            <w:tcW w:w="964" w:type="dxa"/>
            <w:vMerge w:val="restart"/>
            <w:shd w:val="clear" w:color="auto" w:fill="auto"/>
          </w:tcPr>
          <w:p w14:paraId="12BC35DB" w14:textId="77777777"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5</w:t>
            </w:r>
          </w:p>
        </w:tc>
        <w:tc>
          <w:tcPr>
            <w:tcW w:w="7958" w:type="dxa"/>
          </w:tcPr>
          <w:p w14:paraId="596AD0AC" w14:textId="5A05EFBB" w:rsidR="00D41EBC" w:rsidRPr="005F1B51" w:rsidRDefault="00D41EBC" w:rsidP="005F1B51">
            <w:pPr>
              <w:tabs>
                <w:tab w:val="left" w:pos="1276"/>
              </w:tabs>
              <w:jc w:val="both"/>
              <w:rPr>
                <w:bCs/>
                <w:color w:val="000000" w:themeColor="text1"/>
                <w:sz w:val="20"/>
                <w:szCs w:val="20"/>
                <w:lang w:val="kk-KZ"/>
              </w:rPr>
            </w:pPr>
            <w:r w:rsidRPr="005F1B51">
              <w:rPr>
                <w:bCs/>
                <w:color w:val="000000" w:themeColor="text1"/>
                <w:sz w:val="20"/>
                <w:szCs w:val="20"/>
                <w:lang w:val="kk-KZ"/>
              </w:rPr>
              <w:t xml:space="preserve">5 Д. </w:t>
            </w:r>
            <w:r w:rsidR="006E0ADB" w:rsidRPr="005F1B51">
              <w:rPr>
                <w:bCs/>
                <w:color w:val="000000" w:themeColor="text1"/>
                <w:sz w:val="20"/>
                <w:szCs w:val="20"/>
                <w:lang w:val="kk-KZ"/>
              </w:rPr>
              <w:t>Экожүйелердегі фуллерендер мен нанотүтікшелер: мүмкіндіктері мен қауіптері.</w:t>
            </w:r>
          </w:p>
        </w:tc>
        <w:tc>
          <w:tcPr>
            <w:tcW w:w="860" w:type="dxa"/>
            <w:shd w:val="clear" w:color="auto" w:fill="auto"/>
          </w:tcPr>
          <w:p w14:paraId="71D44693" w14:textId="65CF89A0" w:rsidR="00D41EBC" w:rsidRPr="00B333EA" w:rsidRDefault="00D41EBC" w:rsidP="00EE48EE">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77A46B69" w14:textId="672383A5" w:rsidR="00D41EBC" w:rsidRPr="00B333EA" w:rsidRDefault="00D41EBC" w:rsidP="00EE48EE">
            <w:pPr>
              <w:tabs>
                <w:tab w:val="left" w:pos="1276"/>
              </w:tabs>
              <w:jc w:val="center"/>
              <w:rPr>
                <w:b/>
                <w:color w:val="000000" w:themeColor="text1"/>
                <w:sz w:val="20"/>
                <w:szCs w:val="20"/>
                <w:lang w:val="kk-KZ"/>
              </w:rPr>
            </w:pPr>
          </w:p>
        </w:tc>
      </w:tr>
      <w:tr w:rsidR="00D41EBC" w:rsidRPr="00B333EA" w14:paraId="0744C9EF" w14:textId="77777777" w:rsidTr="00133A3F">
        <w:trPr>
          <w:trHeight w:val="233"/>
        </w:trPr>
        <w:tc>
          <w:tcPr>
            <w:tcW w:w="964" w:type="dxa"/>
            <w:vMerge/>
            <w:shd w:val="clear" w:color="auto" w:fill="auto"/>
          </w:tcPr>
          <w:p w14:paraId="6107F163"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08C44DE4" w14:textId="41051DB4" w:rsidR="00D41EBC" w:rsidRPr="005F1B51" w:rsidRDefault="00D41EBC" w:rsidP="005F1B51">
            <w:pPr>
              <w:tabs>
                <w:tab w:val="left" w:pos="1276"/>
              </w:tabs>
              <w:jc w:val="both"/>
              <w:rPr>
                <w:bCs/>
                <w:color w:val="000000" w:themeColor="text1"/>
                <w:sz w:val="20"/>
                <w:szCs w:val="20"/>
                <w:lang w:val="kk-KZ"/>
              </w:rPr>
            </w:pPr>
            <w:r w:rsidRPr="005F1B51">
              <w:rPr>
                <w:bCs/>
                <w:color w:val="000000" w:themeColor="text1"/>
                <w:sz w:val="20"/>
                <w:szCs w:val="20"/>
                <w:lang w:val="kk-KZ"/>
              </w:rPr>
              <w:t>5 СС. Белоктық фолдинг нәтижесіндегі тұрақты құрылымдардың қалыптастыру принципі. Белоктық фолдингтің иерархиялық принципі.</w:t>
            </w:r>
          </w:p>
        </w:tc>
        <w:tc>
          <w:tcPr>
            <w:tcW w:w="860" w:type="dxa"/>
            <w:shd w:val="clear" w:color="auto" w:fill="auto"/>
          </w:tcPr>
          <w:p w14:paraId="6DECDF05" w14:textId="0690A259"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3334AFB0" w14:textId="7217D8E8" w:rsidR="00D41EBC" w:rsidRPr="00B333EA" w:rsidRDefault="005F1B51" w:rsidP="00EE48EE">
            <w:pPr>
              <w:tabs>
                <w:tab w:val="left" w:pos="1276"/>
              </w:tabs>
              <w:jc w:val="center"/>
              <w:rPr>
                <w:color w:val="000000" w:themeColor="text1"/>
                <w:sz w:val="20"/>
                <w:szCs w:val="20"/>
                <w:lang w:val="kk-KZ"/>
              </w:rPr>
            </w:pPr>
            <w:r>
              <w:rPr>
                <w:color w:val="000000" w:themeColor="text1"/>
                <w:sz w:val="20"/>
                <w:szCs w:val="20"/>
                <w:lang w:val="kk-KZ"/>
              </w:rPr>
              <w:t>10</w:t>
            </w:r>
          </w:p>
        </w:tc>
      </w:tr>
      <w:tr w:rsidR="00D41EBC" w:rsidRPr="00B333EA" w14:paraId="364FA053" w14:textId="77777777" w:rsidTr="00133A3F">
        <w:trPr>
          <w:trHeight w:val="232"/>
        </w:trPr>
        <w:tc>
          <w:tcPr>
            <w:tcW w:w="964" w:type="dxa"/>
            <w:vMerge/>
            <w:shd w:val="clear" w:color="auto" w:fill="auto"/>
          </w:tcPr>
          <w:p w14:paraId="596A3E77"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5BEB3F2F" w14:textId="4A8121EC" w:rsidR="00D41EBC" w:rsidRPr="005F1B51" w:rsidRDefault="00D41EBC" w:rsidP="005F1B51">
            <w:pPr>
              <w:tabs>
                <w:tab w:val="left" w:pos="1276"/>
              </w:tabs>
              <w:jc w:val="both"/>
              <w:rPr>
                <w:bCs/>
                <w:color w:val="000000" w:themeColor="text1"/>
                <w:sz w:val="20"/>
                <w:szCs w:val="20"/>
                <w:lang w:val="kk-KZ"/>
              </w:rPr>
            </w:pPr>
            <w:r w:rsidRPr="005F1B51">
              <w:rPr>
                <w:bCs/>
                <w:color w:val="000000" w:themeColor="text1"/>
                <w:sz w:val="20"/>
                <w:szCs w:val="20"/>
                <w:lang w:val="kk-KZ"/>
              </w:rPr>
              <w:t>5 ЛС. Белоктық фолдинг процесін компьютерлік модельдеу. Иерархиялық деңгейлерін салыстыру.</w:t>
            </w:r>
          </w:p>
        </w:tc>
        <w:tc>
          <w:tcPr>
            <w:tcW w:w="860" w:type="dxa"/>
            <w:shd w:val="clear" w:color="auto" w:fill="auto"/>
          </w:tcPr>
          <w:p w14:paraId="6AE3D3C0" w14:textId="391B82A6" w:rsidR="00D41EBC" w:rsidRPr="00B333EA" w:rsidRDefault="00546993" w:rsidP="00EE48EE">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413F593F" w14:textId="6A604BC1" w:rsidR="00D41EBC" w:rsidRPr="00B333EA" w:rsidRDefault="005F1B51" w:rsidP="00EE48EE">
            <w:pPr>
              <w:tabs>
                <w:tab w:val="left" w:pos="1276"/>
              </w:tabs>
              <w:jc w:val="center"/>
              <w:rPr>
                <w:color w:val="000000" w:themeColor="text1"/>
                <w:sz w:val="20"/>
                <w:szCs w:val="20"/>
                <w:lang w:val="kk-KZ"/>
              </w:rPr>
            </w:pPr>
            <w:r>
              <w:rPr>
                <w:color w:val="000000" w:themeColor="text1"/>
                <w:sz w:val="20"/>
                <w:szCs w:val="20"/>
                <w:lang w:val="kk-KZ"/>
              </w:rPr>
              <w:t>5</w:t>
            </w:r>
          </w:p>
        </w:tc>
      </w:tr>
      <w:tr w:rsidR="00D41EBC" w:rsidRPr="00B333EA" w14:paraId="03CA28AF" w14:textId="77777777" w:rsidTr="005F1B51">
        <w:trPr>
          <w:trHeight w:val="70"/>
        </w:trPr>
        <w:tc>
          <w:tcPr>
            <w:tcW w:w="964" w:type="dxa"/>
            <w:vMerge/>
            <w:shd w:val="clear" w:color="auto" w:fill="auto"/>
          </w:tcPr>
          <w:p w14:paraId="750384E0"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230D8847" w14:textId="565D6D5E" w:rsidR="00D41EBC" w:rsidRPr="005F1B51" w:rsidRDefault="00D41EBC" w:rsidP="005F1B51">
            <w:pPr>
              <w:tabs>
                <w:tab w:val="left" w:pos="1276"/>
              </w:tabs>
              <w:jc w:val="both"/>
              <w:rPr>
                <w:bCs/>
                <w:color w:val="000000" w:themeColor="text1"/>
                <w:sz w:val="20"/>
                <w:szCs w:val="20"/>
                <w:lang w:val="kk-KZ"/>
              </w:rPr>
            </w:pPr>
            <w:r w:rsidRPr="005F1B51">
              <w:rPr>
                <w:bCs/>
                <w:color w:val="000000" w:themeColor="text1"/>
                <w:sz w:val="20"/>
                <w:szCs w:val="20"/>
                <w:lang w:val="kk-KZ"/>
              </w:rPr>
              <w:t>3 СОӨЖ. 2 СӨЖ орындау бойынша консультация</w:t>
            </w:r>
          </w:p>
        </w:tc>
        <w:tc>
          <w:tcPr>
            <w:tcW w:w="860" w:type="dxa"/>
            <w:shd w:val="clear" w:color="auto" w:fill="auto"/>
          </w:tcPr>
          <w:p w14:paraId="5931CBDB" w14:textId="67AE7B18" w:rsidR="00D41EBC" w:rsidRPr="00B333EA" w:rsidRDefault="00D41EBC" w:rsidP="00EE48EE">
            <w:pPr>
              <w:tabs>
                <w:tab w:val="left" w:pos="1276"/>
              </w:tabs>
              <w:jc w:val="center"/>
              <w:rPr>
                <w:color w:val="000000" w:themeColor="text1"/>
                <w:sz w:val="20"/>
                <w:szCs w:val="20"/>
                <w:lang w:val="kk-KZ"/>
              </w:rPr>
            </w:pPr>
          </w:p>
        </w:tc>
        <w:tc>
          <w:tcPr>
            <w:tcW w:w="727" w:type="dxa"/>
            <w:shd w:val="clear" w:color="auto" w:fill="auto"/>
          </w:tcPr>
          <w:p w14:paraId="66667602" w14:textId="2BB523BB" w:rsidR="00D41EBC" w:rsidRPr="00B333EA" w:rsidRDefault="00D41EBC" w:rsidP="00EE48EE">
            <w:pPr>
              <w:tabs>
                <w:tab w:val="left" w:pos="1276"/>
              </w:tabs>
              <w:jc w:val="center"/>
              <w:rPr>
                <w:color w:val="000000" w:themeColor="text1"/>
                <w:sz w:val="20"/>
                <w:szCs w:val="20"/>
                <w:lang w:val="kk-KZ"/>
              </w:rPr>
            </w:pPr>
          </w:p>
        </w:tc>
      </w:tr>
      <w:tr w:rsidR="00B0322A" w:rsidRPr="00B333EA" w14:paraId="18B80579" w14:textId="77777777" w:rsidTr="00B71CBC">
        <w:trPr>
          <w:trHeight w:val="267"/>
        </w:trPr>
        <w:tc>
          <w:tcPr>
            <w:tcW w:w="10509" w:type="dxa"/>
            <w:gridSpan w:val="4"/>
            <w:shd w:val="clear" w:color="auto" w:fill="auto"/>
          </w:tcPr>
          <w:p w14:paraId="2C7B7EB1" w14:textId="1D97DBF4" w:rsidR="00D90D15" w:rsidRPr="00B333EA" w:rsidRDefault="002C3CD8" w:rsidP="00D90D15">
            <w:pPr>
              <w:tabs>
                <w:tab w:val="left" w:pos="1276"/>
              </w:tabs>
              <w:jc w:val="center"/>
              <w:rPr>
                <w:b/>
                <w:color w:val="000000" w:themeColor="text1"/>
                <w:sz w:val="20"/>
                <w:szCs w:val="20"/>
                <w:lang w:val="kk-KZ"/>
              </w:rPr>
            </w:pPr>
            <w:r w:rsidRPr="00B333EA">
              <w:rPr>
                <w:b/>
                <w:color w:val="000000" w:themeColor="text1"/>
                <w:sz w:val="20"/>
                <w:szCs w:val="20"/>
                <w:lang w:val="kk-KZ"/>
              </w:rPr>
              <w:t xml:space="preserve">2 МОДУЛЬ </w:t>
            </w:r>
            <w:r w:rsidRPr="002C3CD8">
              <w:rPr>
                <w:b/>
                <w:color w:val="000000" w:themeColor="text1"/>
                <w:sz w:val="20"/>
                <w:szCs w:val="20"/>
                <w:lang w:val="kk-KZ"/>
              </w:rPr>
              <w:t>НАНО-БИОЖҮЙЕЛЕРДІҢ ТҰРАҚТЫЛЫҚ ПРИНЦИПТЕРІ ЖӘНЕ НАНОМАТЕРИАЛДАРДЫҢ ӘСЕРІ</w:t>
            </w:r>
          </w:p>
        </w:tc>
      </w:tr>
      <w:tr w:rsidR="00D41EBC" w:rsidRPr="00B333EA" w14:paraId="600230E7" w14:textId="77777777" w:rsidTr="00133A3F">
        <w:tc>
          <w:tcPr>
            <w:tcW w:w="964" w:type="dxa"/>
            <w:vMerge w:val="restart"/>
            <w:shd w:val="clear" w:color="auto" w:fill="auto"/>
          </w:tcPr>
          <w:p w14:paraId="01E29C3F" w14:textId="77777777"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6</w:t>
            </w:r>
          </w:p>
        </w:tc>
        <w:tc>
          <w:tcPr>
            <w:tcW w:w="7958" w:type="dxa"/>
          </w:tcPr>
          <w:p w14:paraId="6D90BFCD" w14:textId="26184A8D" w:rsidR="00D41EBC" w:rsidRPr="00B333EA" w:rsidRDefault="00D41EBC" w:rsidP="005F1B51">
            <w:pPr>
              <w:tabs>
                <w:tab w:val="left" w:pos="1276"/>
              </w:tabs>
              <w:jc w:val="both"/>
              <w:rPr>
                <w:color w:val="000000" w:themeColor="text1"/>
                <w:sz w:val="20"/>
                <w:szCs w:val="20"/>
                <w:lang w:val="kk-KZ"/>
              </w:rPr>
            </w:pPr>
            <w:r w:rsidRPr="00B333EA">
              <w:rPr>
                <w:color w:val="000000" w:themeColor="text1"/>
                <w:sz w:val="20"/>
                <w:szCs w:val="20"/>
                <w:lang w:val="kk-KZ"/>
              </w:rPr>
              <w:t xml:space="preserve">6 Д. </w:t>
            </w:r>
            <w:r w:rsidR="006E0ADB" w:rsidRPr="006E0ADB">
              <w:rPr>
                <w:color w:val="000000" w:themeColor="text1"/>
                <w:sz w:val="20"/>
                <w:szCs w:val="20"/>
                <w:lang w:val="kk-KZ"/>
              </w:rPr>
              <w:t>Экологиялық нано-биотехнология мәселелері және келешегі.</w:t>
            </w:r>
          </w:p>
        </w:tc>
        <w:tc>
          <w:tcPr>
            <w:tcW w:w="860" w:type="dxa"/>
            <w:shd w:val="clear" w:color="auto" w:fill="auto"/>
          </w:tcPr>
          <w:p w14:paraId="651B0E0A" w14:textId="70838CF1" w:rsidR="00D41EBC" w:rsidRPr="00B333EA" w:rsidRDefault="00D41EBC" w:rsidP="00EE48EE">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59F67C0F" w14:textId="587E43BB" w:rsidR="00D41EBC" w:rsidRPr="00B333EA" w:rsidRDefault="00D41EBC" w:rsidP="00EE48EE">
            <w:pPr>
              <w:tabs>
                <w:tab w:val="left" w:pos="1276"/>
              </w:tabs>
              <w:jc w:val="center"/>
              <w:rPr>
                <w:b/>
                <w:color w:val="000000" w:themeColor="text1"/>
                <w:sz w:val="20"/>
                <w:szCs w:val="20"/>
                <w:lang w:val="kk-KZ"/>
              </w:rPr>
            </w:pPr>
          </w:p>
        </w:tc>
      </w:tr>
      <w:tr w:rsidR="00D41EBC" w:rsidRPr="00B333EA" w14:paraId="4AF15503" w14:textId="77777777" w:rsidTr="00133A3F">
        <w:trPr>
          <w:trHeight w:val="233"/>
        </w:trPr>
        <w:tc>
          <w:tcPr>
            <w:tcW w:w="964" w:type="dxa"/>
            <w:vMerge/>
            <w:shd w:val="clear" w:color="auto" w:fill="auto"/>
          </w:tcPr>
          <w:p w14:paraId="4F1AE582"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55E39307" w14:textId="305A27EA" w:rsidR="00D41EBC" w:rsidRPr="00B333EA" w:rsidRDefault="00D41EBC" w:rsidP="005F1B51">
            <w:pPr>
              <w:tabs>
                <w:tab w:val="left" w:pos="1276"/>
              </w:tabs>
              <w:jc w:val="both"/>
              <w:rPr>
                <w:b/>
                <w:color w:val="000000" w:themeColor="text1"/>
                <w:sz w:val="20"/>
                <w:szCs w:val="20"/>
                <w:lang w:val="kk-KZ"/>
              </w:rPr>
            </w:pPr>
            <w:r w:rsidRPr="00B333EA">
              <w:rPr>
                <w:color w:val="000000" w:themeColor="text1"/>
                <w:sz w:val="20"/>
                <w:szCs w:val="20"/>
                <w:lang w:val="kk-KZ"/>
              </w:rPr>
              <w:t>6 СС. Биомолекуланы қалыптастыру кезіндегі тұрақты глобулярлық құрылымдардың оң және теріс дизайн үйлесімі.</w:t>
            </w:r>
          </w:p>
        </w:tc>
        <w:tc>
          <w:tcPr>
            <w:tcW w:w="860" w:type="dxa"/>
            <w:shd w:val="clear" w:color="auto" w:fill="auto"/>
          </w:tcPr>
          <w:p w14:paraId="168C557A" w14:textId="3ED66F01"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20B7EC4F" w14:textId="5DBB79A2" w:rsidR="00D41EBC" w:rsidRPr="005F1B51" w:rsidRDefault="005F1B51" w:rsidP="00EE48EE">
            <w:pPr>
              <w:tabs>
                <w:tab w:val="left" w:pos="1276"/>
              </w:tabs>
              <w:jc w:val="center"/>
              <w:rPr>
                <w:bCs/>
                <w:color w:val="000000" w:themeColor="text1"/>
                <w:sz w:val="20"/>
                <w:szCs w:val="20"/>
                <w:lang w:val="kk-KZ"/>
              </w:rPr>
            </w:pPr>
            <w:r>
              <w:rPr>
                <w:bCs/>
                <w:color w:val="000000" w:themeColor="text1"/>
                <w:sz w:val="20"/>
                <w:szCs w:val="20"/>
                <w:lang w:val="kk-KZ"/>
              </w:rPr>
              <w:t>10</w:t>
            </w:r>
          </w:p>
        </w:tc>
      </w:tr>
      <w:tr w:rsidR="00D41EBC" w:rsidRPr="00E20D71" w14:paraId="2B018FF3" w14:textId="77777777" w:rsidTr="00133A3F">
        <w:trPr>
          <w:trHeight w:val="232"/>
        </w:trPr>
        <w:tc>
          <w:tcPr>
            <w:tcW w:w="964" w:type="dxa"/>
            <w:vMerge/>
            <w:shd w:val="clear" w:color="auto" w:fill="auto"/>
          </w:tcPr>
          <w:p w14:paraId="0B3088C2" w14:textId="77777777" w:rsidR="00D41EBC" w:rsidRPr="00B333EA" w:rsidRDefault="00D41EBC" w:rsidP="00EE48EE">
            <w:pPr>
              <w:tabs>
                <w:tab w:val="left" w:pos="1276"/>
              </w:tabs>
              <w:jc w:val="center"/>
              <w:rPr>
                <w:color w:val="000000" w:themeColor="text1"/>
                <w:sz w:val="20"/>
                <w:szCs w:val="20"/>
                <w:lang w:val="kk-KZ"/>
              </w:rPr>
            </w:pPr>
          </w:p>
        </w:tc>
        <w:tc>
          <w:tcPr>
            <w:tcW w:w="7958" w:type="dxa"/>
          </w:tcPr>
          <w:p w14:paraId="5FFB2D6D" w14:textId="00F81029"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6 ЛС. Глобулярлы құрылымдардың түзілуін модельдеу: оң және теріс дизайн принциптері.</w:t>
            </w:r>
          </w:p>
        </w:tc>
        <w:tc>
          <w:tcPr>
            <w:tcW w:w="860" w:type="dxa"/>
            <w:shd w:val="clear" w:color="auto" w:fill="auto"/>
          </w:tcPr>
          <w:p w14:paraId="420A9C38" w14:textId="6F6FF20B" w:rsidR="00D41EBC" w:rsidRPr="00B333EA" w:rsidRDefault="00546993" w:rsidP="00EE48EE">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2C17E038" w14:textId="416C7EAA" w:rsidR="00D41EBC" w:rsidRPr="005F1B51" w:rsidRDefault="005F1B51" w:rsidP="00EE48EE">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B333EA" w14:paraId="46A4A182" w14:textId="77777777" w:rsidTr="00133A3F">
        <w:trPr>
          <w:trHeight w:val="299"/>
        </w:trPr>
        <w:tc>
          <w:tcPr>
            <w:tcW w:w="964" w:type="dxa"/>
            <w:vMerge w:val="restart"/>
            <w:shd w:val="clear" w:color="auto" w:fill="auto"/>
          </w:tcPr>
          <w:p w14:paraId="09D5113A" w14:textId="77777777" w:rsidR="00D41EBC" w:rsidRPr="00B333EA" w:rsidRDefault="00D41EBC" w:rsidP="00EE48EE">
            <w:pPr>
              <w:tabs>
                <w:tab w:val="left" w:pos="1276"/>
              </w:tabs>
              <w:jc w:val="center"/>
              <w:rPr>
                <w:color w:val="000000" w:themeColor="text1"/>
                <w:sz w:val="20"/>
                <w:szCs w:val="20"/>
                <w:lang w:val="kk-KZ"/>
              </w:rPr>
            </w:pPr>
            <w:r w:rsidRPr="00B333EA">
              <w:rPr>
                <w:color w:val="000000" w:themeColor="text1"/>
                <w:sz w:val="20"/>
                <w:szCs w:val="20"/>
                <w:lang w:val="kk-KZ"/>
              </w:rPr>
              <w:t>7</w:t>
            </w:r>
          </w:p>
        </w:tc>
        <w:tc>
          <w:tcPr>
            <w:tcW w:w="7958" w:type="dxa"/>
          </w:tcPr>
          <w:p w14:paraId="4E0290DF" w14:textId="0232B989"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 xml:space="preserve">7 Д. </w:t>
            </w:r>
            <w:r w:rsidR="006E0ADB" w:rsidRPr="005F1B51">
              <w:rPr>
                <w:color w:val="000000" w:themeColor="text1"/>
                <w:sz w:val="20"/>
                <w:szCs w:val="20"/>
                <w:lang w:val="kk-KZ"/>
              </w:rPr>
              <w:t>Биоинженериядағы экологиялық наноматериалдар.</w:t>
            </w:r>
          </w:p>
        </w:tc>
        <w:tc>
          <w:tcPr>
            <w:tcW w:w="860" w:type="dxa"/>
            <w:shd w:val="clear" w:color="auto" w:fill="auto"/>
          </w:tcPr>
          <w:p w14:paraId="537C9AB2" w14:textId="596F0FDF" w:rsidR="00D41EBC" w:rsidRPr="00B333EA" w:rsidRDefault="00D41EBC" w:rsidP="00EE48EE">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6E4776C7" w14:textId="7EF94142" w:rsidR="00D41EBC" w:rsidRPr="005F1B51" w:rsidRDefault="00D41EBC" w:rsidP="00EE48EE">
            <w:pPr>
              <w:tabs>
                <w:tab w:val="left" w:pos="1276"/>
              </w:tabs>
              <w:jc w:val="center"/>
              <w:rPr>
                <w:bCs/>
                <w:color w:val="000000" w:themeColor="text1"/>
                <w:sz w:val="20"/>
                <w:szCs w:val="20"/>
                <w:lang w:val="kk-KZ"/>
              </w:rPr>
            </w:pPr>
          </w:p>
        </w:tc>
      </w:tr>
      <w:tr w:rsidR="00D41EBC" w:rsidRPr="00B333EA" w14:paraId="41DE7F2C" w14:textId="77777777" w:rsidTr="00133A3F">
        <w:trPr>
          <w:trHeight w:val="233"/>
        </w:trPr>
        <w:tc>
          <w:tcPr>
            <w:tcW w:w="964" w:type="dxa"/>
            <w:vMerge/>
            <w:shd w:val="clear" w:color="auto" w:fill="auto"/>
          </w:tcPr>
          <w:p w14:paraId="677A98A9" w14:textId="77777777" w:rsidR="00D41EBC" w:rsidRPr="00B333EA" w:rsidRDefault="00D41EBC" w:rsidP="00EE48EE">
            <w:pPr>
              <w:tabs>
                <w:tab w:val="left" w:pos="1276"/>
              </w:tabs>
              <w:jc w:val="center"/>
              <w:rPr>
                <w:b/>
                <w:color w:val="000000" w:themeColor="text1"/>
                <w:sz w:val="20"/>
                <w:szCs w:val="20"/>
                <w:lang w:val="kk-KZ"/>
              </w:rPr>
            </w:pPr>
          </w:p>
        </w:tc>
        <w:tc>
          <w:tcPr>
            <w:tcW w:w="7958" w:type="dxa"/>
          </w:tcPr>
          <w:p w14:paraId="653F805B" w14:textId="09EA6EFE"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7 СС. Биомолекуланың қорғау принципі спецификалық емес агрегациядан. Биоқұрылымның жергілікті беріктендіру принципі.</w:t>
            </w:r>
          </w:p>
        </w:tc>
        <w:tc>
          <w:tcPr>
            <w:tcW w:w="860" w:type="dxa"/>
            <w:shd w:val="clear" w:color="auto" w:fill="auto"/>
          </w:tcPr>
          <w:p w14:paraId="502C11A7" w14:textId="57D22B91" w:rsidR="00D41EBC" w:rsidRPr="00B333EA" w:rsidRDefault="00D41EBC" w:rsidP="00EE48EE">
            <w:pPr>
              <w:tabs>
                <w:tab w:val="left" w:pos="1276"/>
              </w:tabs>
              <w:jc w:val="center"/>
              <w:rPr>
                <w:b/>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45AE1167" w14:textId="2ABE0AE6" w:rsidR="00D41EBC" w:rsidRPr="005F1B51" w:rsidRDefault="005F1B51" w:rsidP="00EE48EE">
            <w:pPr>
              <w:tabs>
                <w:tab w:val="left" w:pos="1276"/>
              </w:tabs>
              <w:jc w:val="center"/>
              <w:rPr>
                <w:bCs/>
                <w:color w:val="000000" w:themeColor="text1"/>
                <w:sz w:val="20"/>
                <w:szCs w:val="20"/>
                <w:lang w:val="kk-KZ"/>
              </w:rPr>
            </w:pPr>
            <w:r>
              <w:rPr>
                <w:bCs/>
                <w:color w:val="000000" w:themeColor="text1"/>
                <w:sz w:val="20"/>
                <w:szCs w:val="20"/>
                <w:lang w:val="kk-KZ"/>
              </w:rPr>
              <w:t>10</w:t>
            </w:r>
          </w:p>
        </w:tc>
      </w:tr>
      <w:tr w:rsidR="00D41EBC" w:rsidRPr="00E20D71" w14:paraId="1CC0ADDE" w14:textId="77777777" w:rsidTr="00133A3F">
        <w:trPr>
          <w:trHeight w:val="232"/>
        </w:trPr>
        <w:tc>
          <w:tcPr>
            <w:tcW w:w="964" w:type="dxa"/>
            <w:vMerge/>
            <w:shd w:val="clear" w:color="auto" w:fill="auto"/>
          </w:tcPr>
          <w:p w14:paraId="055DF702" w14:textId="77777777" w:rsidR="00D41EBC" w:rsidRPr="00B333EA" w:rsidRDefault="00D41EBC" w:rsidP="00EE48EE">
            <w:pPr>
              <w:tabs>
                <w:tab w:val="left" w:pos="1276"/>
              </w:tabs>
              <w:jc w:val="center"/>
              <w:rPr>
                <w:b/>
                <w:color w:val="000000" w:themeColor="text1"/>
                <w:sz w:val="20"/>
                <w:szCs w:val="20"/>
                <w:lang w:val="kk-KZ"/>
              </w:rPr>
            </w:pPr>
          </w:p>
        </w:tc>
        <w:tc>
          <w:tcPr>
            <w:tcW w:w="7958" w:type="dxa"/>
          </w:tcPr>
          <w:p w14:paraId="00D9BAC2" w14:textId="066FE34A"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7 ЛС. Ферменттердің әрекет ету механизмін зерттеу. Реакция жылдамдығына әсерін анықтау (виртуалды симуляция).</w:t>
            </w:r>
          </w:p>
        </w:tc>
        <w:tc>
          <w:tcPr>
            <w:tcW w:w="860" w:type="dxa"/>
            <w:shd w:val="clear" w:color="auto" w:fill="auto"/>
          </w:tcPr>
          <w:p w14:paraId="3BDE4C57" w14:textId="34A584BC" w:rsidR="00D41EBC" w:rsidRPr="00B333EA" w:rsidRDefault="00546993" w:rsidP="00EE48EE">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5A23715C" w14:textId="51ED7241" w:rsidR="00D41EBC" w:rsidRPr="005F1B51" w:rsidRDefault="005F1B51" w:rsidP="00EE48EE">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B333EA" w14:paraId="018D01FA" w14:textId="77777777" w:rsidTr="00133A3F">
        <w:tc>
          <w:tcPr>
            <w:tcW w:w="964" w:type="dxa"/>
            <w:vMerge/>
            <w:shd w:val="clear" w:color="auto" w:fill="auto"/>
          </w:tcPr>
          <w:p w14:paraId="0FC1A443" w14:textId="77777777" w:rsidR="00D41EBC" w:rsidRPr="00B333EA" w:rsidRDefault="00D41EBC" w:rsidP="00EE48EE">
            <w:pPr>
              <w:tabs>
                <w:tab w:val="left" w:pos="1276"/>
              </w:tabs>
              <w:jc w:val="center"/>
              <w:rPr>
                <w:b/>
                <w:color w:val="000000" w:themeColor="text1"/>
                <w:sz w:val="20"/>
                <w:szCs w:val="20"/>
                <w:lang w:val="kk-KZ"/>
              </w:rPr>
            </w:pPr>
          </w:p>
        </w:tc>
        <w:tc>
          <w:tcPr>
            <w:tcW w:w="7958" w:type="dxa"/>
          </w:tcPr>
          <w:p w14:paraId="12C759B0" w14:textId="2A0CC240" w:rsidR="00D41EBC" w:rsidRPr="005F1B51" w:rsidRDefault="00D41EBC" w:rsidP="005F1B51">
            <w:pPr>
              <w:jc w:val="both"/>
              <w:rPr>
                <w:color w:val="000000" w:themeColor="text1"/>
                <w:sz w:val="20"/>
                <w:szCs w:val="20"/>
                <w:lang w:val="kk-KZ"/>
              </w:rPr>
            </w:pPr>
            <w:r w:rsidRPr="005F1B51">
              <w:rPr>
                <w:color w:val="000000" w:themeColor="text1"/>
                <w:sz w:val="20"/>
                <w:szCs w:val="20"/>
                <w:lang w:val="kk-KZ"/>
              </w:rPr>
              <w:t>4 СОӨЖ. 2 СӨЖ қабылдау</w:t>
            </w:r>
            <w:r w:rsidR="00721F3A">
              <w:rPr>
                <w:color w:val="000000" w:themeColor="text1"/>
                <w:sz w:val="20"/>
                <w:szCs w:val="20"/>
                <w:lang w:val="kk-KZ"/>
              </w:rPr>
              <w:t>.</w:t>
            </w:r>
            <w:r w:rsidRPr="005F1B51">
              <w:rPr>
                <w:color w:val="000000" w:themeColor="text1"/>
                <w:sz w:val="20"/>
                <w:szCs w:val="20"/>
                <w:lang w:val="kk-KZ"/>
              </w:rPr>
              <w:t xml:space="preserve"> </w:t>
            </w:r>
            <w:bookmarkStart w:id="1" w:name="_Hlk208574036"/>
            <w:r w:rsidR="00721F3A" w:rsidRPr="005F1B51">
              <w:rPr>
                <w:color w:val="000000" w:themeColor="text1"/>
                <w:sz w:val="20"/>
                <w:szCs w:val="20"/>
                <w:lang w:val="kk-KZ"/>
              </w:rPr>
              <w:t>Биожүйелердегі мамандандырылған шағын молекулалармен жарықтың жұтылуы</w:t>
            </w:r>
            <w:r w:rsidR="00721F3A">
              <w:rPr>
                <w:color w:val="000000" w:themeColor="text1"/>
                <w:sz w:val="20"/>
                <w:szCs w:val="20"/>
                <w:lang w:val="kk-KZ"/>
              </w:rPr>
              <w:t xml:space="preserve"> мен </w:t>
            </w:r>
            <w:r w:rsidR="00721F3A" w:rsidRPr="005F1B51">
              <w:rPr>
                <w:color w:val="000000" w:themeColor="text1"/>
                <w:sz w:val="20"/>
                <w:szCs w:val="20"/>
                <w:lang w:val="kk-KZ"/>
              </w:rPr>
              <w:t>химиялық нанотрансформацияның ерекшеліктері.</w:t>
            </w:r>
            <w:bookmarkEnd w:id="1"/>
          </w:p>
        </w:tc>
        <w:tc>
          <w:tcPr>
            <w:tcW w:w="860" w:type="dxa"/>
            <w:shd w:val="clear" w:color="auto" w:fill="auto"/>
          </w:tcPr>
          <w:p w14:paraId="04C86306" w14:textId="032A9B0E" w:rsidR="00D41EBC" w:rsidRPr="00B333EA" w:rsidRDefault="00D41EBC" w:rsidP="00EE48EE">
            <w:pPr>
              <w:tabs>
                <w:tab w:val="left" w:pos="1276"/>
              </w:tabs>
              <w:jc w:val="center"/>
              <w:rPr>
                <w:b/>
                <w:color w:val="000000" w:themeColor="text1"/>
                <w:sz w:val="20"/>
                <w:szCs w:val="20"/>
                <w:lang w:val="kk-KZ"/>
              </w:rPr>
            </w:pPr>
          </w:p>
        </w:tc>
        <w:tc>
          <w:tcPr>
            <w:tcW w:w="727" w:type="dxa"/>
            <w:shd w:val="clear" w:color="auto" w:fill="auto"/>
          </w:tcPr>
          <w:p w14:paraId="168B857E" w14:textId="0E14D21F" w:rsidR="00D41EBC" w:rsidRPr="005F1B51" w:rsidRDefault="005F1B51" w:rsidP="00EE48EE">
            <w:pPr>
              <w:tabs>
                <w:tab w:val="left" w:pos="1276"/>
              </w:tabs>
              <w:jc w:val="center"/>
              <w:rPr>
                <w:bCs/>
                <w:color w:val="000000" w:themeColor="text1"/>
                <w:sz w:val="20"/>
                <w:szCs w:val="20"/>
                <w:lang w:val="kk-KZ"/>
              </w:rPr>
            </w:pPr>
            <w:r>
              <w:rPr>
                <w:bCs/>
                <w:color w:val="000000" w:themeColor="text1"/>
                <w:sz w:val="20"/>
                <w:szCs w:val="20"/>
                <w:lang w:val="kk-KZ"/>
              </w:rPr>
              <w:t>1</w:t>
            </w:r>
            <w:r w:rsidR="00C8093A">
              <w:rPr>
                <w:bCs/>
                <w:color w:val="000000" w:themeColor="text1"/>
                <w:sz w:val="20"/>
                <w:szCs w:val="20"/>
                <w:lang w:val="kk-KZ"/>
              </w:rPr>
              <w:t>2</w:t>
            </w:r>
          </w:p>
        </w:tc>
      </w:tr>
      <w:tr w:rsidR="00D41EBC" w:rsidRPr="00B333EA" w14:paraId="240FB1C8" w14:textId="77777777" w:rsidTr="005F1B51">
        <w:trPr>
          <w:trHeight w:val="70"/>
        </w:trPr>
        <w:tc>
          <w:tcPr>
            <w:tcW w:w="964" w:type="dxa"/>
            <w:vMerge w:val="restart"/>
            <w:shd w:val="clear" w:color="auto" w:fill="auto"/>
          </w:tcPr>
          <w:p w14:paraId="424F6996" w14:textId="77777777" w:rsidR="00D41EBC" w:rsidRPr="00B333EA" w:rsidRDefault="00D41EBC" w:rsidP="00640538">
            <w:pPr>
              <w:tabs>
                <w:tab w:val="left" w:pos="1276"/>
              </w:tabs>
              <w:jc w:val="center"/>
              <w:rPr>
                <w:color w:val="000000" w:themeColor="text1"/>
                <w:sz w:val="20"/>
                <w:szCs w:val="20"/>
                <w:lang w:val="kk-KZ"/>
              </w:rPr>
            </w:pPr>
            <w:r w:rsidRPr="00B333EA">
              <w:rPr>
                <w:color w:val="000000" w:themeColor="text1"/>
                <w:sz w:val="20"/>
                <w:szCs w:val="20"/>
                <w:lang w:val="kk-KZ"/>
              </w:rPr>
              <w:t>8</w:t>
            </w:r>
          </w:p>
        </w:tc>
        <w:tc>
          <w:tcPr>
            <w:tcW w:w="7958" w:type="dxa"/>
          </w:tcPr>
          <w:p w14:paraId="7B927355" w14:textId="3E7AAAAE"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8 Д. Наноматериалдардың биологиялық әсері.</w:t>
            </w:r>
          </w:p>
        </w:tc>
        <w:tc>
          <w:tcPr>
            <w:tcW w:w="860" w:type="dxa"/>
            <w:shd w:val="clear" w:color="auto" w:fill="auto"/>
          </w:tcPr>
          <w:p w14:paraId="3C5F8DE6" w14:textId="50739048"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38D37A82" w14:textId="1C93198A" w:rsidR="00D41EBC" w:rsidRPr="005F1B51" w:rsidRDefault="00D41EBC" w:rsidP="00640538">
            <w:pPr>
              <w:tabs>
                <w:tab w:val="left" w:pos="1276"/>
              </w:tabs>
              <w:jc w:val="center"/>
              <w:rPr>
                <w:bCs/>
                <w:color w:val="000000" w:themeColor="text1"/>
                <w:sz w:val="20"/>
                <w:szCs w:val="20"/>
                <w:lang w:val="kk-KZ"/>
              </w:rPr>
            </w:pPr>
          </w:p>
        </w:tc>
      </w:tr>
      <w:tr w:rsidR="00D41EBC" w:rsidRPr="00B333EA" w14:paraId="0E377B5E" w14:textId="77777777" w:rsidTr="00133A3F">
        <w:trPr>
          <w:trHeight w:val="113"/>
        </w:trPr>
        <w:tc>
          <w:tcPr>
            <w:tcW w:w="964" w:type="dxa"/>
            <w:vMerge/>
            <w:shd w:val="clear" w:color="auto" w:fill="auto"/>
          </w:tcPr>
          <w:p w14:paraId="0924165C"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487A6C96" w14:textId="135EFF73"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8 СС. Бионаномашина құрылымынын нұсқау беру бақыланатын принципі.</w:t>
            </w:r>
          </w:p>
        </w:tc>
        <w:tc>
          <w:tcPr>
            <w:tcW w:w="860" w:type="dxa"/>
            <w:shd w:val="clear" w:color="auto" w:fill="auto"/>
          </w:tcPr>
          <w:p w14:paraId="1BA493EE" w14:textId="008B4F6D"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13CBD859" w14:textId="27BACCD0" w:rsidR="00D41EBC" w:rsidRPr="005F1B51" w:rsidRDefault="005F1B51" w:rsidP="00640538">
            <w:pPr>
              <w:tabs>
                <w:tab w:val="left" w:pos="1276"/>
              </w:tabs>
              <w:jc w:val="center"/>
              <w:rPr>
                <w:bCs/>
                <w:color w:val="000000" w:themeColor="text1"/>
                <w:sz w:val="20"/>
                <w:szCs w:val="20"/>
                <w:lang w:val="kk-KZ"/>
              </w:rPr>
            </w:pPr>
            <w:r>
              <w:rPr>
                <w:bCs/>
                <w:color w:val="000000" w:themeColor="text1"/>
                <w:sz w:val="20"/>
                <w:szCs w:val="20"/>
                <w:lang w:val="kk-KZ"/>
              </w:rPr>
              <w:t>10</w:t>
            </w:r>
          </w:p>
        </w:tc>
      </w:tr>
      <w:tr w:rsidR="00D41EBC" w:rsidRPr="00E20D71" w14:paraId="2DA0A8F2" w14:textId="77777777" w:rsidTr="00133A3F">
        <w:trPr>
          <w:trHeight w:val="112"/>
        </w:trPr>
        <w:tc>
          <w:tcPr>
            <w:tcW w:w="964" w:type="dxa"/>
            <w:vMerge/>
            <w:shd w:val="clear" w:color="auto" w:fill="auto"/>
          </w:tcPr>
          <w:p w14:paraId="695B8B97"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78071C02" w14:textId="7385B391"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8 ЛС. Наноматериалдардың биологиялық әсерін зерттеу: in silico модельдермен тәжірибе.</w:t>
            </w:r>
          </w:p>
        </w:tc>
        <w:tc>
          <w:tcPr>
            <w:tcW w:w="860" w:type="dxa"/>
            <w:shd w:val="clear" w:color="auto" w:fill="auto"/>
          </w:tcPr>
          <w:p w14:paraId="43CA781B" w14:textId="4CE1FA23" w:rsidR="00D41EBC" w:rsidRPr="00B333EA" w:rsidRDefault="00546993" w:rsidP="00640538">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496E758E" w14:textId="4E07C1A7" w:rsidR="00D41EBC" w:rsidRPr="005F1B51" w:rsidRDefault="005F1B51"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B333EA" w14:paraId="414E9086" w14:textId="77777777" w:rsidTr="00133A3F">
        <w:trPr>
          <w:trHeight w:val="253"/>
        </w:trPr>
        <w:tc>
          <w:tcPr>
            <w:tcW w:w="964" w:type="dxa"/>
            <w:vMerge/>
            <w:tcBorders>
              <w:bottom w:val="single" w:sz="4" w:space="0" w:color="auto"/>
            </w:tcBorders>
            <w:shd w:val="clear" w:color="auto" w:fill="auto"/>
          </w:tcPr>
          <w:p w14:paraId="3F1B0CC6" w14:textId="77777777" w:rsidR="00D41EBC" w:rsidRPr="00B333EA" w:rsidRDefault="00D41EBC" w:rsidP="00640538">
            <w:pPr>
              <w:tabs>
                <w:tab w:val="left" w:pos="1276"/>
              </w:tabs>
              <w:jc w:val="center"/>
              <w:rPr>
                <w:color w:val="000000" w:themeColor="text1"/>
                <w:sz w:val="20"/>
                <w:szCs w:val="20"/>
                <w:lang w:val="kk-KZ"/>
              </w:rPr>
            </w:pPr>
          </w:p>
        </w:tc>
        <w:tc>
          <w:tcPr>
            <w:tcW w:w="7958" w:type="dxa"/>
            <w:tcBorders>
              <w:bottom w:val="single" w:sz="4" w:space="0" w:color="000000"/>
            </w:tcBorders>
          </w:tcPr>
          <w:p w14:paraId="0BC5E931" w14:textId="2477DD59"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5 СОӨЖ. 3 СӨЖ орындау бойынша консультация</w:t>
            </w:r>
          </w:p>
        </w:tc>
        <w:tc>
          <w:tcPr>
            <w:tcW w:w="860" w:type="dxa"/>
            <w:tcBorders>
              <w:bottom w:val="single" w:sz="4" w:space="0" w:color="000000"/>
            </w:tcBorders>
          </w:tcPr>
          <w:p w14:paraId="428FA76F" w14:textId="5E81246E" w:rsidR="00D41EBC" w:rsidRPr="00B333EA" w:rsidRDefault="00D41EBC" w:rsidP="00640538">
            <w:pPr>
              <w:tabs>
                <w:tab w:val="left" w:pos="1276"/>
              </w:tabs>
              <w:jc w:val="center"/>
              <w:rPr>
                <w:b/>
                <w:color w:val="000000" w:themeColor="text1"/>
                <w:sz w:val="20"/>
                <w:szCs w:val="20"/>
                <w:lang w:val="kk-KZ"/>
              </w:rPr>
            </w:pPr>
          </w:p>
        </w:tc>
        <w:tc>
          <w:tcPr>
            <w:tcW w:w="727" w:type="dxa"/>
            <w:tcBorders>
              <w:bottom w:val="single" w:sz="4" w:space="0" w:color="000000"/>
            </w:tcBorders>
          </w:tcPr>
          <w:p w14:paraId="1C1734BA" w14:textId="1B5F853A" w:rsidR="00D41EBC" w:rsidRPr="00B333EA" w:rsidRDefault="00D41EBC" w:rsidP="00640538">
            <w:pPr>
              <w:tabs>
                <w:tab w:val="left" w:pos="1276"/>
              </w:tabs>
              <w:jc w:val="center"/>
              <w:rPr>
                <w:b/>
                <w:color w:val="000000" w:themeColor="text1"/>
                <w:sz w:val="20"/>
                <w:szCs w:val="20"/>
                <w:lang w:val="kk-KZ"/>
              </w:rPr>
            </w:pPr>
          </w:p>
        </w:tc>
      </w:tr>
      <w:tr w:rsidR="005F1B51" w:rsidRPr="00B333EA" w14:paraId="7C75AD90" w14:textId="77777777" w:rsidTr="005F1B51">
        <w:trPr>
          <w:trHeight w:val="253"/>
        </w:trPr>
        <w:tc>
          <w:tcPr>
            <w:tcW w:w="9782" w:type="dxa"/>
            <w:gridSpan w:val="3"/>
            <w:tcBorders>
              <w:bottom w:val="single" w:sz="4" w:space="0" w:color="auto"/>
            </w:tcBorders>
            <w:shd w:val="clear" w:color="auto" w:fill="auto"/>
          </w:tcPr>
          <w:p w14:paraId="16A93AD0" w14:textId="4E388C5E" w:rsidR="005F1B51" w:rsidRPr="00B333EA" w:rsidRDefault="005F1B51" w:rsidP="005F1B51">
            <w:pPr>
              <w:tabs>
                <w:tab w:val="left" w:pos="1276"/>
              </w:tabs>
              <w:jc w:val="both"/>
              <w:rPr>
                <w:b/>
                <w:color w:val="000000" w:themeColor="text1"/>
                <w:sz w:val="20"/>
                <w:szCs w:val="20"/>
                <w:lang w:val="kk-KZ"/>
              </w:rPr>
            </w:pPr>
            <w:r w:rsidRPr="00B333EA">
              <w:rPr>
                <w:b/>
                <w:color w:val="000000" w:themeColor="text1"/>
                <w:sz w:val="20"/>
                <w:szCs w:val="20"/>
                <w:lang w:val="kk-KZ"/>
              </w:rPr>
              <w:t>1 Аралық бақылау</w:t>
            </w:r>
          </w:p>
        </w:tc>
        <w:tc>
          <w:tcPr>
            <w:tcW w:w="727" w:type="dxa"/>
            <w:tcBorders>
              <w:bottom w:val="single" w:sz="4" w:space="0" w:color="000000"/>
            </w:tcBorders>
          </w:tcPr>
          <w:p w14:paraId="7541E832" w14:textId="46F1FAE5" w:rsidR="005F1B51" w:rsidRPr="00B333EA" w:rsidRDefault="005F1B51" w:rsidP="00640538">
            <w:pPr>
              <w:tabs>
                <w:tab w:val="left" w:pos="1276"/>
              </w:tabs>
              <w:jc w:val="center"/>
              <w:rPr>
                <w:b/>
                <w:color w:val="000000" w:themeColor="text1"/>
                <w:sz w:val="20"/>
                <w:szCs w:val="20"/>
                <w:lang w:val="kk-KZ"/>
              </w:rPr>
            </w:pPr>
            <w:r w:rsidRPr="00B333EA">
              <w:rPr>
                <w:b/>
                <w:color w:val="000000" w:themeColor="text1"/>
                <w:sz w:val="20"/>
                <w:szCs w:val="20"/>
                <w:lang w:val="kk-KZ"/>
              </w:rPr>
              <w:t>100</w:t>
            </w:r>
          </w:p>
        </w:tc>
      </w:tr>
      <w:tr w:rsidR="00B0322A" w:rsidRPr="00B333EA" w14:paraId="2E3770A4" w14:textId="77777777" w:rsidTr="00B71CBC">
        <w:trPr>
          <w:trHeight w:val="253"/>
        </w:trPr>
        <w:tc>
          <w:tcPr>
            <w:tcW w:w="10509" w:type="dxa"/>
            <w:gridSpan w:val="4"/>
            <w:tcBorders>
              <w:bottom w:val="single" w:sz="4" w:space="0" w:color="auto"/>
            </w:tcBorders>
            <w:shd w:val="clear" w:color="auto" w:fill="auto"/>
          </w:tcPr>
          <w:p w14:paraId="749FB6DF" w14:textId="293F87EC" w:rsidR="00640538" w:rsidRPr="00B333EA" w:rsidRDefault="00640538" w:rsidP="00640538">
            <w:pPr>
              <w:tabs>
                <w:tab w:val="left" w:pos="1276"/>
              </w:tabs>
              <w:jc w:val="center"/>
              <w:rPr>
                <w:b/>
                <w:color w:val="000000" w:themeColor="text1"/>
                <w:sz w:val="20"/>
                <w:szCs w:val="20"/>
                <w:lang w:val="kk-KZ"/>
              </w:rPr>
            </w:pPr>
            <w:r w:rsidRPr="00B333EA">
              <w:rPr>
                <w:b/>
                <w:color w:val="000000" w:themeColor="text1"/>
                <w:sz w:val="20"/>
                <w:szCs w:val="20"/>
                <w:lang w:val="kk-KZ"/>
              </w:rPr>
              <w:t xml:space="preserve">3 МОДУЛЬ  </w:t>
            </w:r>
            <w:r w:rsidR="002C3CD8" w:rsidRPr="002C3CD8">
              <w:rPr>
                <w:b/>
                <w:color w:val="000000" w:themeColor="text1"/>
                <w:sz w:val="20"/>
                <w:szCs w:val="20"/>
                <w:lang w:val="kk-KZ"/>
              </w:rPr>
              <w:t>НАНОМАТЕРИАЛДАРДЫҢ УЫТТЫЛЫҒЫ ЖӘНЕ БИОНАНОЖҮЙЕЛЕРДІҢ ҚҰРЫЛЫМДЫҚ-ФУНКЦИОНАЛДЫҚ РЕТТЕЛУІ</w:t>
            </w:r>
          </w:p>
        </w:tc>
      </w:tr>
      <w:tr w:rsidR="00D41EBC" w:rsidRPr="00B333EA" w14:paraId="4F28CBE4" w14:textId="77777777" w:rsidTr="00133A3F">
        <w:tc>
          <w:tcPr>
            <w:tcW w:w="964" w:type="dxa"/>
            <w:vMerge w:val="restart"/>
            <w:shd w:val="clear" w:color="auto" w:fill="auto"/>
          </w:tcPr>
          <w:p w14:paraId="76705EFF" w14:textId="77777777" w:rsidR="00D41EBC" w:rsidRPr="00B333EA" w:rsidRDefault="00D41EBC" w:rsidP="00640538">
            <w:pPr>
              <w:tabs>
                <w:tab w:val="left" w:pos="1276"/>
              </w:tabs>
              <w:jc w:val="center"/>
              <w:rPr>
                <w:color w:val="000000" w:themeColor="text1"/>
                <w:sz w:val="20"/>
                <w:szCs w:val="20"/>
                <w:lang w:val="kk-KZ"/>
              </w:rPr>
            </w:pPr>
            <w:r w:rsidRPr="00B333EA">
              <w:rPr>
                <w:color w:val="000000" w:themeColor="text1"/>
                <w:sz w:val="20"/>
                <w:szCs w:val="20"/>
                <w:lang w:val="kk-KZ"/>
              </w:rPr>
              <w:t>9</w:t>
            </w:r>
          </w:p>
        </w:tc>
        <w:tc>
          <w:tcPr>
            <w:tcW w:w="7958" w:type="dxa"/>
          </w:tcPr>
          <w:p w14:paraId="4FF959EB" w14:textId="645DB196" w:rsidR="00D41EBC" w:rsidRPr="00664BE2" w:rsidRDefault="00D41EBC" w:rsidP="005F1B51">
            <w:pPr>
              <w:tabs>
                <w:tab w:val="left" w:pos="1276"/>
              </w:tabs>
              <w:jc w:val="both"/>
              <w:rPr>
                <w:color w:val="000000" w:themeColor="text1"/>
                <w:sz w:val="20"/>
                <w:szCs w:val="20"/>
                <w:lang w:val="kk-KZ"/>
              </w:rPr>
            </w:pPr>
            <w:r w:rsidRPr="00B333EA">
              <w:rPr>
                <w:color w:val="000000" w:themeColor="text1"/>
                <w:sz w:val="20"/>
                <w:szCs w:val="20"/>
                <w:lang w:val="kk-KZ"/>
              </w:rPr>
              <w:t xml:space="preserve">9 Д. </w:t>
            </w:r>
            <w:r w:rsidR="006E0ADB" w:rsidRPr="006E0ADB">
              <w:rPr>
                <w:color w:val="000000" w:themeColor="text1"/>
                <w:sz w:val="20"/>
                <w:szCs w:val="20"/>
                <w:lang w:val="kk-KZ"/>
              </w:rPr>
              <w:t>Наноматериалдардың токсиндік әсері және экотоксикология.</w:t>
            </w:r>
          </w:p>
        </w:tc>
        <w:tc>
          <w:tcPr>
            <w:tcW w:w="860" w:type="dxa"/>
            <w:shd w:val="clear" w:color="auto" w:fill="auto"/>
          </w:tcPr>
          <w:p w14:paraId="2BFB5AD3" w14:textId="0BAF252C"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64D80AF2" w14:textId="70DD453A" w:rsidR="00D41EBC" w:rsidRPr="00B333EA" w:rsidRDefault="00D41EBC" w:rsidP="00640538">
            <w:pPr>
              <w:tabs>
                <w:tab w:val="left" w:pos="1276"/>
              </w:tabs>
              <w:jc w:val="center"/>
              <w:rPr>
                <w:b/>
                <w:color w:val="000000" w:themeColor="text1"/>
                <w:sz w:val="20"/>
                <w:szCs w:val="20"/>
                <w:lang w:val="kk-KZ"/>
              </w:rPr>
            </w:pPr>
          </w:p>
        </w:tc>
      </w:tr>
      <w:tr w:rsidR="00D41EBC" w:rsidRPr="00B333EA" w14:paraId="2811F76B" w14:textId="77777777" w:rsidTr="00133A3F">
        <w:trPr>
          <w:trHeight w:val="233"/>
        </w:trPr>
        <w:tc>
          <w:tcPr>
            <w:tcW w:w="964" w:type="dxa"/>
            <w:vMerge/>
            <w:shd w:val="clear" w:color="auto" w:fill="auto"/>
          </w:tcPr>
          <w:p w14:paraId="6B22CBD5"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30F29AB3" w14:textId="63C407FF" w:rsidR="00D41EBC" w:rsidRPr="00664BE2" w:rsidRDefault="00D41EBC" w:rsidP="005F1B51">
            <w:pPr>
              <w:tabs>
                <w:tab w:val="left" w:pos="1276"/>
              </w:tabs>
              <w:jc w:val="both"/>
              <w:rPr>
                <w:color w:val="000000" w:themeColor="text1"/>
                <w:sz w:val="20"/>
                <w:szCs w:val="20"/>
                <w:lang w:val="kk-KZ"/>
              </w:rPr>
            </w:pPr>
            <w:r w:rsidRPr="00B333EA">
              <w:rPr>
                <w:color w:val="000000" w:themeColor="text1"/>
                <w:sz w:val="20"/>
                <w:szCs w:val="20"/>
                <w:lang w:val="kk-KZ"/>
              </w:rPr>
              <w:t xml:space="preserve">9 СС. </w:t>
            </w:r>
            <w:r w:rsidRPr="00664BE2">
              <w:rPr>
                <w:color w:val="000000" w:themeColor="text1"/>
                <w:sz w:val="20"/>
                <w:szCs w:val="20"/>
                <w:lang w:val="kk-KZ"/>
              </w:rPr>
              <w:t>Биообъектілердің өзіндік бірлесу принциптері. Биообъектілердің өзіндік бірлесу кезіндегі  симметрияны пайдалану.</w:t>
            </w:r>
          </w:p>
        </w:tc>
        <w:tc>
          <w:tcPr>
            <w:tcW w:w="860" w:type="dxa"/>
            <w:shd w:val="clear" w:color="auto" w:fill="auto"/>
          </w:tcPr>
          <w:p w14:paraId="6625834A" w14:textId="50B5AA7E"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482AABE9" w14:textId="569B2FC5"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B333EA" w14:paraId="45BB5860" w14:textId="77777777" w:rsidTr="00133A3F">
        <w:trPr>
          <w:trHeight w:val="232"/>
        </w:trPr>
        <w:tc>
          <w:tcPr>
            <w:tcW w:w="964" w:type="dxa"/>
            <w:vMerge/>
            <w:shd w:val="clear" w:color="auto" w:fill="auto"/>
          </w:tcPr>
          <w:p w14:paraId="5525D4B1"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275D5B4D" w14:textId="6BC88979"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9 ЛС. Биообъектілердің өзіндік бірлесу принциптерін (self-assembly) зерттеу. Симметрия қолданудың мысалдары.</w:t>
            </w:r>
          </w:p>
        </w:tc>
        <w:tc>
          <w:tcPr>
            <w:tcW w:w="860" w:type="dxa"/>
            <w:shd w:val="clear" w:color="auto" w:fill="auto"/>
          </w:tcPr>
          <w:p w14:paraId="43845A03" w14:textId="1445E264" w:rsidR="00D41EBC" w:rsidRPr="00B333EA" w:rsidRDefault="00546993" w:rsidP="00640538">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477DF20B" w14:textId="4C681D11"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B333EA" w14:paraId="6D8423EA" w14:textId="77777777" w:rsidTr="00133A3F">
        <w:trPr>
          <w:trHeight w:val="206"/>
        </w:trPr>
        <w:tc>
          <w:tcPr>
            <w:tcW w:w="964" w:type="dxa"/>
            <w:vMerge/>
            <w:shd w:val="clear" w:color="auto" w:fill="auto"/>
          </w:tcPr>
          <w:p w14:paraId="544D7B51"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3B80BC26" w14:textId="13F5E97E"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3 СӨЖ.  Химиялық реакциялардың энтропиясын ферменттермен азайту</w:t>
            </w:r>
            <w:r w:rsidR="00326818">
              <w:rPr>
                <w:color w:val="000000" w:themeColor="text1"/>
                <w:sz w:val="20"/>
                <w:szCs w:val="20"/>
                <w:lang w:val="kk-KZ"/>
              </w:rPr>
              <w:t xml:space="preserve"> және б</w:t>
            </w:r>
            <w:r w:rsidRPr="005F1B51">
              <w:rPr>
                <w:color w:val="000000" w:themeColor="text1"/>
                <w:sz w:val="20"/>
                <w:szCs w:val="20"/>
                <w:lang w:val="kk-KZ"/>
              </w:rPr>
              <w:t>ионаножүйелердің функционалдық ерекшеліктерін реттеу.</w:t>
            </w:r>
          </w:p>
        </w:tc>
        <w:tc>
          <w:tcPr>
            <w:tcW w:w="860" w:type="dxa"/>
            <w:shd w:val="clear" w:color="auto" w:fill="auto"/>
          </w:tcPr>
          <w:p w14:paraId="54BEE2F5" w14:textId="7295BB54" w:rsidR="00D41EBC" w:rsidRPr="00B333EA" w:rsidRDefault="00D41EBC" w:rsidP="00640538">
            <w:pPr>
              <w:tabs>
                <w:tab w:val="left" w:pos="1276"/>
              </w:tabs>
              <w:jc w:val="center"/>
              <w:rPr>
                <w:b/>
                <w:color w:val="000000" w:themeColor="text1"/>
                <w:sz w:val="20"/>
                <w:szCs w:val="20"/>
                <w:lang w:val="kk-KZ"/>
              </w:rPr>
            </w:pPr>
          </w:p>
        </w:tc>
        <w:tc>
          <w:tcPr>
            <w:tcW w:w="727" w:type="dxa"/>
            <w:shd w:val="clear" w:color="auto" w:fill="auto"/>
          </w:tcPr>
          <w:p w14:paraId="3A15B316" w14:textId="4EB358C8"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15</w:t>
            </w:r>
          </w:p>
        </w:tc>
      </w:tr>
      <w:tr w:rsidR="00D41EBC" w:rsidRPr="00B333EA" w14:paraId="3CE6E4BF" w14:textId="77777777" w:rsidTr="00133A3F">
        <w:tc>
          <w:tcPr>
            <w:tcW w:w="964" w:type="dxa"/>
            <w:vMerge w:val="restart"/>
            <w:shd w:val="clear" w:color="auto" w:fill="auto"/>
          </w:tcPr>
          <w:p w14:paraId="0162A872" w14:textId="77777777" w:rsidR="00D41EBC" w:rsidRPr="00B333EA" w:rsidRDefault="00D41EBC" w:rsidP="00640538">
            <w:pPr>
              <w:tabs>
                <w:tab w:val="left" w:pos="1276"/>
              </w:tabs>
              <w:jc w:val="center"/>
              <w:rPr>
                <w:color w:val="000000" w:themeColor="text1"/>
                <w:sz w:val="20"/>
                <w:szCs w:val="20"/>
                <w:lang w:val="kk-KZ"/>
              </w:rPr>
            </w:pPr>
            <w:r w:rsidRPr="00B333EA">
              <w:rPr>
                <w:color w:val="000000" w:themeColor="text1"/>
                <w:sz w:val="20"/>
                <w:szCs w:val="20"/>
                <w:lang w:val="kk-KZ"/>
              </w:rPr>
              <w:lastRenderedPageBreak/>
              <w:t>10</w:t>
            </w:r>
          </w:p>
        </w:tc>
        <w:tc>
          <w:tcPr>
            <w:tcW w:w="7958" w:type="dxa"/>
          </w:tcPr>
          <w:p w14:paraId="40E4C833" w14:textId="56D8F4B4" w:rsidR="00D41EBC" w:rsidRPr="00664BE2" w:rsidRDefault="00D41EBC" w:rsidP="005F1B51">
            <w:pPr>
              <w:tabs>
                <w:tab w:val="left" w:pos="1276"/>
              </w:tabs>
              <w:jc w:val="both"/>
              <w:rPr>
                <w:color w:val="000000" w:themeColor="text1"/>
                <w:sz w:val="20"/>
                <w:szCs w:val="20"/>
                <w:lang w:val="kk-KZ"/>
              </w:rPr>
            </w:pPr>
            <w:r w:rsidRPr="00B333EA">
              <w:rPr>
                <w:color w:val="000000" w:themeColor="text1"/>
                <w:sz w:val="20"/>
                <w:szCs w:val="20"/>
                <w:lang w:val="kk-KZ"/>
              </w:rPr>
              <w:t xml:space="preserve">10 Д. </w:t>
            </w:r>
            <w:r w:rsidRPr="00664BE2">
              <w:rPr>
                <w:color w:val="000000" w:themeColor="text1"/>
                <w:sz w:val="20"/>
                <w:szCs w:val="20"/>
                <w:lang w:val="kk-KZ"/>
              </w:rPr>
              <w:t>Абиотикалық факторларға қарағанда наноматериалдардың уландыру тәуелділігі.</w:t>
            </w:r>
          </w:p>
        </w:tc>
        <w:tc>
          <w:tcPr>
            <w:tcW w:w="860" w:type="dxa"/>
            <w:shd w:val="clear" w:color="auto" w:fill="auto"/>
          </w:tcPr>
          <w:p w14:paraId="23E11B81" w14:textId="21FE1F8D"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0DE8F40A" w14:textId="601ACB5D" w:rsidR="00D41EBC" w:rsidRPr="00EE1847" w:rsidRDefault="00D41EBC" w:rsidP="00640538">
            <w:pPr>
              <w:tabs>
                <w:tab w:val="left" w:pos="1276"/>
              </w:tabs>
              <w:jc w:val="center"/>
              <w:rPr>
                <w:bCs/>
                <w:color w:val="000000" w:themeColor="text1"/>
                <w:sz w:val="20"/>
                <w:szCs w:val="20"/>
                <w:lang w:val="kk-KZ"/>
              </w:rPr>
            </w:pPr>
          </w:p>
        </w:tc>
      </w:tr>
      <w:tr w:rsidR="00D41EBC" w:rsidRPr="00B333EA" w14:paraId="107E4915" w14:textId="77777777" w:rsidTr="00133A3F">
        <w:trPr>
          <w:trHeight w:val="233"/>
        </w:trPr>
        <w:tc>
          <w:tcPr>
            <w:tcW w:w="964" w:type="dxa"/>
            <w:vMerge/>
            <w:shd w:val="clear" w:color="auto" w:fill="auto"/>
          </w:tcPr>
          <w:p w14:paraId="00E24750"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03D665F7" w14:textId="02356E66" w:rsidR="00D41EBC" w:rsidRPr="00B333EA" w:rsidRDefault="00D41EBC" w:rsidP="005F1B51">
            <w:pPr>
              <w:tabs>
                <w:tab w:val="left" w:pos="1276"/>
              </w:tabs>
              <w:jc w:val="both"/>
              <w:rPr>
                <w:b/>
                <w:color w:val="000000" w:themeColor="text1"/>
                <w:sz w:val="20"/>
                <w:szCs w:val="20"/>
                <w:lang w:val="kk-KZ"/>
              </w:rPr>
            </w:pPr>
            <w:r w:rsidRPr="00B333EA">
              <w:rPr>
                <w:color w:val="000000" w:themeColor="text1"/>
                <w:sz w:val="20"/>
                <w:szCs w:val="20"/>
                <w:lang w:val="kk-KZ"/>
              </w:rPr>
              <w:t xml:space="preserve">10 СС. </w:t>
            </w:r>
            <w:r w:rsidRPr="00664BE2">
              <w:rPr>
                <w:color w:val="000000" w:themeColor="text1"/>
                <w:sz w:val="20"/>
                <w:szCs w:val="20"/>
                <w:lang w:val="kk-KZ"/>
              </w:rPr>
              <w:t>Биомолекула құрылымын қалыптастыру кезіндегі нүктелік топтардың симметриясын пайдалану.</w:t>
            </w:r>
          </w:p>
        </w:tc>
        <w:tc>
          <w:tcPr>
            <w:tcW w:w="860" w:type="dxa"/>
            <w:shd w:val="clear" w:color="auto" w:fill="auto"/>
          </w:tcPr>
          <w:p w14:paraId="5312540D" w14:textId="73379784"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012F5937" w14:textId="7696B8AA"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B333EA" w14:paraId="1783EE74" w14:textId="77777777" w:rsidTr="00133A3F">
        <w:trPr>
          <w:trHeight w:val="232"/>
        </w:trPr>
        <w:tc>
          <w:tcPr>
            <w:tcW w:w="964" w:type="dxa"/>
            <w:vMerge/>
            <w:shd w:val="clear" w:color="auto" w:fill="auto"/>
          </w:tcPr>
          <w:p w14:paraId="74F1E3E9"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7EC15302" w14:textId="7B178C7D" w:rsidR="00D41EBC" w:rsidRPr="00B333EA" w:rsidRDefault="00D41EBC" w:rsidP="005F1B51">
            <w:pPr>
              <w:tabs>
                <w:tab w:val="left" w:pos="1276"/>
              </w:tabs>
              <w:jc w:val="both"/>
              <w:rPr>
                <w:color w:val="000000" w:themeColor="text1"/>
                <w:sz w:val="20"/>
                <w:szCs w:val="20"/>
                <w:lang w:val="kk-KZ"/>
              </w:rPr>
            </w:pPr>
            <w:r>
              <w:rPr>
                <w:color w:val="000000" w:themeColor="text1"/>
                <w:sz w:val="20"/>
                <w:szCs w:val="20"/>
                <w:lang w:val="kk-KZ"/>
              </w:rPr>
              <w:t xml:space="preserve">10 ЛС. </w:t>
            </w:r>
            <w:r w:rsidRPr="00D41EBC">
              <w:rPr>
                <w:color w:val="000000" w:themeColor="text1"/>
                <w:sz w:val="20"/>
                <w:szCs w:val="20"/>
                <w:lang w:val="kk-KZ"/>
              </w:rPr>
              <w:t>Наноматериалдардың уыттылық (токсиндік) әсерін модельдеу. Симметрия принциптерін талдау.</w:t>
            </w:r>
          </w:p>
        </w:tc>
        <w:tc>
          <w:tcPr>
            <w:tcW w:w="860" w:type="dxa"/>
            <w:shd w:val="clear" w:color="auto" w:fill="auto"/>
          </w:tcPr>
          <w:p w14:paraId="599A6D2F" w14:textId="580AC95A" w:rsidR="00D41EBC" w:rsidRPr="00B333EA" w:rsidRDefault="00546993" w:rsidP="00640538">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145B8EDA" w14:textId="67A3D860"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B333EA" w14:paraId="484CCE6B" w14:textId="77777777" w:rsidTr="00133A3F">
        <w:tc>
          <w:tcPr>
            <w:tcW w:w="964" w:type="dxa"/>
            <w:vMerge w:val="restart"/>
            <w:shd w:val="clear" w:color="auto" w:fill="auto"/>
          </w:tcPr>
          <w:p w14:paraId="0025CC18" w14:textId="77777777" w:rsidR="00D41EBC" w:rsidRPr="00B333EA" w:rsidRDefault="00D41EBC" w:rsidP="00640538">
            <w:pPr>
              <w:tabs>
                <w:tab w:val="left" w:pos="1276"/>
              </w:tabs>
              <w:jc w:val="center"/>
              <w:rPr>
                <w:color w:val="000000" w:themeColor="text1"/>
                <w:sz w:val="20"/>
                <w:szCs w:val="20"/>
                <w:lang w:val="kk-KZ"/>
              </w:rPr>
            </w:pPr>
            <w:r w:rsidRPr="00B333EA">
              <w:rPr>
                <w:color w:val="000000" w:themeColor="text1"/>
                <w:sz w:val="20"/>
                <w:szCs w:val="20"/>
                <w:lang w:val="kk-KZ"/>
              </w:rPr>
              <w:t>11</w:t>
            </w:r>
          </w:p>
        </w:tc>
        <w:tc>
          <w:tcPr>
            <w:tcW w:w="7958" w:type="dxa"/>
          </w:tcPr>
          <w:p w14:paraId="45137502" w14:textId="533ACA07" w:rsidR="00D41EBC" w:rsidRPr="00664BE2" w:rsidRDefault="00D41EBC" w:rsidP="005F1B51">
            <w:pPr>
              <w:tabs>
                <w:tab w:val="left" w:pos="1276"/>
              </w:tabs>
              <w:jc w:val="both"/>
              <w:rPr>
                <w:color w:val="000000" w:themeColor="text1"/>
                <w:sz w:val="20"/>
                <w:szCs w:val="20"/>
                <w:lang w:val="kk-KZ"/>
              </w:rPr>
            </w:pPr>
            <w:r w:rsidRPr="00B333EA">
              <w:rPr>
                <w:color w:val="000000" w:themeColor="text1"/>
                <w:sz w:val="20"/>
                <w:szCs w:val="20"/>
                <w:lang w:val="kk-KZ"/>
              </w:rPr>
              <w:t xml:space="preserve">11 Д. </w:t>
            </w:r>
            <w:r w:rsidRPr="00664BE2">
              <w:rPr>
                <w:color w:val="000000" w:themeColor="text1"/>
                <w:sz w:val="20"/>
                <w:szCs w:val="20"/>
                <w:lang w:val="kk-KZ"/>
              </w:rPr>
              <w:t>Бионанотехнологияның құрылымдық және функционалдық аспектілері.</w:t>
            </w:r>
          </w:p>
        </w:tc>
        <w:tc>
          <w:tcPr>
            <w:tcW w:w="860" w:type="dxa"/>
            <w:shd w:val="clear" w:color="auto" w:fill="auto"/>
          </w:tcPr>
          <w:p w14:paraId="167CA1BA" w14:textId="1BAE1F15"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46550FD2" w14:textId="71C8C786" w:rsidR="00D41EBC" w:rsidRPr="00EE1847" w:rsidRDefault="00D41EBC" w:rsidP="00640538">
            <w:pPr>
              <w:tabs>
                <w:tab w:val="left" w:pos="1276"/>
              </w:tabs>
              <w:jc w:val="center"/>
              <w:rPr>
                <w:bCs/>
                <w:color w:val="000000" w:themeColor="text1"/>
                <w:sz w:val="20"/>
                <w:szCs w:val="20"/>
                <w:lang w:val="kk-KZ"/>
              </w:rPr>
            </w:pPr>
          </w:p>
        </w:tc>
      </w:tr>
      <w:tr w:rsidR="00D41EBC" w:rsidRPr="00B333EA" w14:paraId="1C2918F5" w14:textId="77777777" w:rsidTr="00133A3F">
        <w:trPr>
          <w:trHeight w:val="345"/>
        </w:trPr>
        <w:tc>
          <w:tcPr>
            <w:tcW w:w="964" w:type="dxa"/>
            <w:vMerge/>
            <w:shd w:val="clear" w:color="auto" w:fill="auto"/>
          </w:tcPr>
          <w:p w14:paraId="4597C4A0"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6A5EFB39" w14:textId="6668881E" w:rsidR="00D41EBC" w:rsidRPr="00B333EA" w:rsidRDefault="00D41EBC" w:rsidP="005F1B51">
            <w:pPr>
              <w:tabs>
                <w:tab w:val="left" w:pos="1276"/>
              </w:tabs>
              <w:jc w:val="both"/>
              <w:rPr>
                <w:b/>
                <w:color w:val="000000" w:themeColor="text1"/>
                <w:sz w:val="20"/>
                <w:szCs w:val="20"/>
                <w:lang w:val="kk-KZ"/>
              </w:rPr>
            </w:pPr>
            <w:r w:rsidRPr="00B333EA">
              <w:rPr>
                <w:color w:val="000000" w:themeColor="text1"/>
                <w:sz w:val="20"/>
                <w:szCs w:val="20"/>
                <w:lang w:val="kk-KZ"/>
              </w:rPr>
              <w:t xml:space="preserve">11 СС. </w:t>
            </w:r>
            <w:r w:rsidRPr="00664BE2">
              <w:rPr>
                <w:color w:val="000000" w:themeColor="text1"/>
                <w:sz w:val="20"/>
                <w:szCs w:val="20"/>
                <w:lang w:val="kk-KZ"/>
              </w:rPr>
              <w:t>Биомолекула құрылымын қалыптастыру кезіндегі кеңістік симметриясын пайдалану Биомолекула құрылымын қалыптастыру кезіндегі квазисимметрияны пайдалану.</w:t>
            </w:r>
          </w:p>
        </w:tc>
        <w:tc>
          <w:tcPr>
            <w:tcW w:w="860" w:type="dxa"/>
            <w:shd w:val="clear" w:color="auto" w:fill="auto"/>
          </w:tcPr>
          <w:p w14:paraId="58D8B663" w14:textId="61DD3112"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0CD9D766" w14:textId="04EE7F57"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E20D71" w14:paraId="070F3643" w14:textId="77777777" w:rsidTr="00133A3F">
        <w:trPr>
          <w:trHeight w:val="264"/>
        </w:trPr>
        <w:tc>
          <w:tcPr>
            <w:tcW w:w="964" w:type="dxa"/>
            <w:vMerge/>
            <w:shd w:val="clear" w:color="auto" w:fill="auto"/>
          </w:tcPr>
          <w:p w14:paraId="3F4561C6"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63C4B2CF" w14:textId="7784C9DF" w:rsidR="00D41EBC" w:rsidRPr="00B333EA" w:rsidRDefault="00D41EBC" w:rsidP="005F1B51">
            <w:pPr>
              <w:tabs>
                <w:tab w:val="left" w:pos="1276"/>
              </w:tabs>
              <w:jc w:val="both"/>
              <w:rPr>
                <w:color w:val="000000" w:themeColor="text1"/>
                <w:sz w:val="20"/>
                <w:szCs w:val="20"/>
                <w:lang w:val="kk-KZ"/>
              </w:rPr>
            </w:pPr>
            <w:r>
              <w:rPr>
                <w:color w:val="000000" w:themeColor="text1"/>
                <w:sz w:val="20"/>
                <w:szCs w:val="20"/>
                <w:lang w:val="kk-KZ"/>
              </w:rPr>
              <w:t xml:space="preserve">11 ЛС. </w:t>
            </w:r>
            <w:r w:rsidRPr="00D41EBC">
              <w:rPr>
                <w:color w:val="000000" w:themeColor="text1"/>
                <w:sz w:val="20"/>
                <w:szCs w:val="20"/>
                <w:lang w:val="kk-KZ"/>
              </w:rPr>
              <w:t>Биомолекулалардағы кеңістік және квазисимметрияны қолдану тәжірибесі.</w:t>
            </w:r>
          </w:p>
        </w:tc>
        <w:tc>
          <w:tcPr>
            <w:tcW w:w="860" w:type="dxa"/>
            <w:shd w:val="clear" w:color="auto" w:fill="auto"/>
          </w:tcPr>
          <w:p w14:paraId="0C0C8CCA" w14:textId="30DB7649" w:rsidR="00D41EBC" w:rsidRPr="00B333EA" w:rsidRDefault="00546993" w:rsidP="00640538">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5881CFD6" w14:textId="0A89D152"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B0322A" w:rsidRPr="00B333EA" w14:paraId="44492EB4" w14:textId="77777777" w:rsidTr="00B71CBC">
        <w:trPr>
          <w:trHeight w:val="239"/>
        </w:trPr>
        <w:tc>
          <w:tcPr>
            <w:tcW w:w="10509" w:type="dxa"/>
            <w:gridSpan w:val="4"/>
            <w:shd w:val="clear" w:color="auto" w:fill="auto"/>
          </w:tcPr>
          <w:p w14:paraId="69B0F238" w14:textId="3ED6839E" w:rsidR="00640538" w:rsidRPr="00B333EA" w:rsidRDefault="00640538" w:rsidP="00640538">
            <w:pPr>
              <w:tabs>
                <w:tab w:val="left" w:pos="1276"/>
              </w:tabs>
              <w:jc w:val="center"/>
              <w:rPr>
                <w:b/>
                <w:color w:val="000000" w:themeColor="text1"/>
                <w:sz w:val="20"/>
                <w:szCs w:val="20"/>
                <w:lang w:val="kk-KZ"/>
              </w:rPr>
            </w:pPr>
            <w:r w:rsidRPr="00B333EA">
              <w:rPr>
                <w:b/>
                <w:color w:val="000000" w:themeColor="text1"/>
                <w:sz w:val="20"/>
                <w:szCs w:val="20"/>
                <w:lang w:val="kk-KZ"/>
              </w:rPr>
              <w:t xml:space="preserve">4 МОДУЛЬ  </w:t>
            </w:r>
            <w:r w:rsidR="002C3CD8" w:rsidRPr="002C3CD8">
              <w:rPr>
                <w:b/>
                <w:color w:val="000000" w:themeColor="text1"/>
                <w:sz w:val="20"/>
                <w:szCs w:val="20"/>
                <w:lang w:val="kk-KZ"/>
              </w:rPr>
              <w:t>БИОНАНОТЕХНОЛОГИЯДАҒЫ ЗАМАНАУИ ӘДІСТЕР ЖӘНЕ МОЛЕКУЛАЛЫҚ МОДЕЛЬДЕУ</w:t>
            </w:r>
          </w:p>
        </w:tc>
      </w:tr>
      <w:tr w:rsidR="00D41EBC" w:rsidRPr="00B333EA" w14:paraId="2E8032EE" w14:textId="77777777" w:rsidTr="00133A3F">
        <w:trPr>
          <w:trHeight w:val="247"/>
        </w:trPr>
        <w:tc>
          <w:tcPr>
            <w:tcW w:w="964" w:type="dxa"/>
            <w:vMerge w:val="restart"/>
            <w:shd w:val="clear" w:color="auto" w:fill="auto"/>
          </w:tcPr>
          <w:p w14:paraId="0B2722F7" w14:textId="77777777" w:rsidR="00D41EBC" w:rsidRPr="00B333EA" w:rsidRDefault="00D41EBC" w:rsidP="00640538">
            <w:pPr>
              <w:tabs>
                <w:tab w:val="left" w:pos="1276"/>
              </w:tabs>
              <w:jc w:val="center"/>
              <w:rPr>
                <w:color w:val="000000" w:themeColor="text1"/>
                <w:sz w:val="20"/>
                <w:szCs w:val="20"/>
                <w:lang w:val="kk-KZ"/>
              </w:rPr>
            </w:pPr>
            <w:r w:rsidRPr="00B333EA">
              <w:rPr>
                <w:color w:val="000000" w:themeColor="text1"/>
                <w:sz w:val="20"/>
                <w:szCs w:val="20"/>
                <w:lang w:val="kk-KZ"/>
              </w:rPr>
              <w:t>12</w:t>
            </w:r>
          </w:p>
        </w:tc>
        <w:tc>
          <w:tcPr>
            <w:tcW w:w="7958" w:type="dxa"/>
          </w:tcPr>
          <w:p w14:paraId="77752540" w14:textId="619A2D22" w:rsidR="00D41EBC" w:rsidRPr="00664BE2" w:rsidRDefault="00D41EBC" w:rsidP="005F1B51">
            <w:pPr>
              <w:tabs>
                <w:tab w:val="left" w:pos="1276"/>
              </w:tabs>
              <w:jc w:val="both"/>
              <w:rPr>
                <w:color w:val="000000" w:themeColor="text1"/>
                <w:sz w:val="20"/>
                <w:szCs w:val="20"/>
                <w:lang w:val="kk-KZ"/>
              </w:rPr>
            </w:pPr>
            <w:r w:rsidRPr="00B333EA">
              <w:rPr>
                <w:color w:val="000000" w:themeColor="text1"/>
                <w:sz w:val="20"/>
                <w:szCs w:val="20"/>
                <w:lang w:val="kk-KZ"/>
              </w:rPr>
              <w:t xml:space="preserve">12 Д. </w:t>
            </w:r>
            <w:r w:rsidRPr="00664BE2">
              <w:rPr>
                <w:color w:val="000000" w:themeColor="text1"/>
                <w:sz w:val="20"/>
                <w:szCs w:val="20"/>
                <w:lang w:val="kk-KZ"/>
              </w:rPr>
              <w:t>Ақуыздардың синтез әдістері. Нүктелі мутагенез.</w:t>
            </w:r>
          </w:p>
        </w:tc>
        <w:tc>
          <w:tcPr>
            <w:tcW w:w="860" w:type="dxa"/>
            <w:shd w:val="clear" w:color="auto" w:fill="auto"/>
          </w:tcPr>
          <w:p w14:paraId="6422F453" w14:textId="2AB617F8"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2C03F2A3" w14:textId="4B10F299" w:rsidR="00D41EBC" w:rsidRPr="00B333EA" w:rsidRDefault="00D41EBC" w:rsidP="00640538">
            <w:pPr>
              <w:tabs>
                <w:tab w:val="left" w:pos="1276"/>
              </w:tabs>
              <w:jc w:val="center"/>
              <w:rPr>
                <w:b/>
                <w:color w:val="000000" w:themeColor="text1"/>
                <w:sz w:val="20"/>
                <w:szCs w:val="20"/>
                <w:lang w:val="kk-KZ"/>
              </w:rPr>
            </w:pPr>
          </w:p>
        </w:tc>
      </w:tr>
      <w:tr w:rsidR="00D41EBC" w:rsidRPr="00B333EA" w14:paraId="05902FA1" w14:textId="77777777" w:rsidTr="00133A3F">
        <w:trPr>
          <w:trHeight w:val="233"/>
        </w:trPr>
        <w:tc>
          <w:tcPr>
            <w:tcW w:w="964" w:type="dxa"/>
            <w:vMerge/>
            <w:shd w:val="clear" w:color="auto" w:fill="auto"/>
          </w:tcPr>
          <w:p w14:paraId="072E9487"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2104BE23" w14:textId="2FE0A0B2"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12 СС. Биомолекула құрылымын қалыптастыру кезіндегі молекулярлық қысылысты пайдалану.</w:t>
            </w:r>
          </w:p>
        </w:tc>
        <w:tc>
          <w:tcPr>
            <w:tcW w:w="860" w:type="dxa"/>
            <w:shd w:val="clear" w:color="auto" w:fill="auto"/>
          </w:tcPr>
          <w:p w14:paraId="4DFEF5F1" w14:textId="71A7F5CF"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492E055A" w14:textId="38B67734"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E20D71" w14:paraId="4EE9D98A" w14:textId="77777777" w:rsidTr="00133A3F">
        <w:trPr>
          <w:trHeight w:val="232"/>
        </w:trPr>
        <w:tc>
          <w:tcPr>
            <w:tcW w:w="964" w:type="dxa"/>
            <w:vMerge/>
            <w:shd w:val="clear" w:color="auto" w:fill="auto"/>
          </w:tcPr>
          <w:p w14:paraId="24EE69FA"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69645BA8" w14:textId="2F5219B5"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12 ЛС. Ақуыз синтезін модельдеу. Нүктелік мутацияның әсерін зерттеу.</w:t>
            </w:r>
          </w:p>
        </w:tc>
        <w:tc>
          <w:tcPr>
            <w:tcW w:w="860" w:type="dxa"/>
            <w:shd w:val="clear" w:color="auto" w:fill="auto"/>
          </w:tcPr>
          <w:p w14:paraId="4A1D32F1" w14:textId="6E559A45" w:rsidR="00D41EBC" w:rsidRPr="00B333EA" w:rsidRDefault="00546993" w:rsidP="00640538">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5D382B81" w14:textId="642FEBE9"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B333EA" w14:paraId="141B64CF" w14:textId="77777777" w:rsidTr="00133A3F">
        <w:trPr>
          <w:trHeight w:val="250"/>
        </w:trPr>
        <w:tc>
          <w:tcPr>
            <w:tcW w:w="964" w:type="dxa"/>
            <w:vMerge/>
            <w:tcBorders>
              <w:bottom w:val="single" w:sz="4" w:space="0" w:color="auto"/>
            </w:tcBorders>
            <w:shd w:val="clear" w:color="auto" w:fill="auto"/>
          </w:tcPr>
          <w:p w14:paraId="077FF67A" w14:textId="77777777" w:rsidR="00D41EBC" w:rsidRPr="00B333EA" w:rsidRDefault="00D41EBC" w:rsidP="00640538">
            <w:pPr>
              <w:tabs>
                <w:tab w:val="left" w:pos="1276"/>
              </w:tabs>
              <w:jc w:val="center"/>
              <w:rPr>
                <w:color w:val="000000" w:themeColor="text1"/>
                <w:sz w:val="20"/>
                <w:szCs w:val="20"/>
                <w:lang w:val="kk-KZ"/>
              </w:rPr>
            </w:pPr>
          </w:p>
        </w:tc>
        <w:tc>
          <w:tcPr>
            <w:tcW w:w="7958" w:type="dxa"/>
            <w:tcBorders>
              <w:bottom w:val="single" w:sz="4" w:space="0" w:color="000000"/>
            </w:tcBorders>
          </w:tcPr>
          <w:p w14:paraId="531F68A2" w14:textId="355E182E"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6 СОӨЖ. 4 СӨЖ орындау бойынша консультация.</w:t>
            </w:r>
          </w:p>
        </w:tc>
        <w:tc>
          <w:tcPr>
            <w:tcW w:w="860" w:type="dxa"/>
            <w:shd w:val="clear" w:color="auto" w:fill="auto"/>
          </w:tcPr>
          <w:p w14:paraId="76FDDF2C" w14:textId="5BD3D70D" w:rsidR="00D41EBC" w:rsidRPr="00B333EA" w:rsidRDefault="00D41EBC" w:rsidP="00640538">
            <w:pPr>
              <w:tabs>
                <w:tab w:val="left" w:pos="1276"/>
              </w:tabs>
              <w:jc w:val="center"/>
              <w:rPr>
                <w:b/>
                <w:color w:val="000000" w:themeColor="text1"/>
                <w:sz w:val="20"/>
                <w:szCs w:val="20"/>
                <w:lang w:val="kk-KZ"/>
              </w:rPr>
            </w:pPr>
          </w:p>
        </w:tc>
        <w:tc>
          <w:tcPr>
            <w:tcW w:w="727" w:type="dxa"/>
            <w:shd w:val="clear" w:color="auto" w:fill="auto"/>
          </w:tcPr>
          <w:p w14:paraId="04679067" w14:textId="33B9C696" w:rsidR="00D41EBC" w:rsidRPr="00EE1847" w:rsidRDefault="00D41EBC" w:rsidP="00640538">
            <w:pPr>
              <w:tabs>
                <w:tab w:val="left" w:pos="1276"/>
              </w:tabs>
              <w:jc w:val="center"/>
              <w:rPr>
                <w:bCs/>
                <w:color w:val="000000" w:themeColor="text1"/>
                <w:sz w:val="20"/>
                <w:szCs w:val="20"/>
                <w:lang w:val="kk-KZ"/>
              </w:rPr>
            </w:pPr>
          </w:p>
        </w:tc>
      </w:tr>
      <w:tr w:rsidR="00D41EBC" w:rsidRPr="00B333EA" w14:paraId="1CEAD0C6" w14:textId="77777777" w:rsidTr="00133A3F">
        <w:tc>
          <w:tcPr>
            <w:tcW w:w="964" w:type="dxa"/>
            <w:vMerge w:val="restart"/>
            <w:shd w:val="clear" w:color="auto" w:fill="auto"/>
          </w:tcPr>
          <w:p w14:paraId="3CE383D9" w14:textId="77777777" w:rsidR="00D41EBC" w:rsidRPr="00B333EA" w:rsidRDefault="00D41EBC" w:rsidP="00640538">
            <w:pPr>
              <w:tabs>
                <w:tab w:val="left" w:pos="1276"/>
              </w:tabs>
              <w:jc w:val="center"/>
              <w:rPr>
                <w:color w:val="000000" w:themeColor="text1"/>
                <w:sz w:val="20"/>
                <w:szCs w:val="20"/>
                <w:lang w:val="kk-KZ"/>
              </w:rPr>
            </w:pPr>
            <w:r w:rsidRPr="00B333EA">
              <w:rPr>
                <w:color w:val="000000" w:themeColor="text1"/>
                <w:sz w:val="20"/>
                <w:szCs w:val="20"/>
                <w:lang w:val="kk-KZ"/>
              </w:rPr>
              <w:t>13</w:t>
            </w:r>
          </w:p>
        </w:tc>
        <w:tc>
          <w:tcPr>
            <w:tcW w:w="7958" w:type="dxa"/>
          </w:tcPr>
          <w:p w14:paraId="7F45FEE2" w14:textId="47FE9997"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13 Д. Бионанотехнологиядағы аналитикалық әдістер. Бионаномашиналардың синтез әдістері мен модификациясы. Рекомбинантты ДНҚ технологиясы. ДНҚ-ның құралуы.</w:t>
            </w:r>
          </w:p>
        </w:tc>
        <w:tc>
          <w:tcPr>
            <w:tcW w:w="860" w:type="dxa"/>
            <w:shd w:val="clear" w:color="auto" w:fill="auto"/>
          </w:tcPr>
          <w:p w14:paraId="3B502940" w14:textId="0D03EC85" w:rsidR="00D41EBC" w:rsidRPr="00B333EA" w:rsidRDefault="00D41EBC" w:rsidP="00640538">
            <w:pPr>
              <w:tabs>
                <w:tab w:val="left" w:pos="1276"/>
              </w:tabs>
              <w:jc w:val="center"/>
              <w:rPr>
                <w:b/>
                <w:color w:val="000000" w:themeColor="text1"/>
                <w:sz w:val="20"/>
                <w:szCs w:val="20"/>
                <w:highlight w:val="lightGray"/>
                <w:lang w:val="kk-KZ"/>
              </w:rPr>
            </w:pPr>
            <w:r w:rsidRPr="00B333EA">
              <w:rPr>
                <w:color w:val="000000" w:themeColor="text1"/>
                <w:sz w:val="20"/>
                <w:szCs w:val="20"/>
                <w:lang w:val="kk-KZ"/>
              </w:rPr>
              <w:t>1</w:t>
            </w:r>
          </w:p>
        </w:tc>
        <w:tc>
          <w:tcPr>
            <w:tcW w:w="727" w:type="dxa"/>
            <w:shd w:val="clear" w:color="auto" w:fill="auto"/>
          </w:tcPr>
          <w:p w14:paraId="0D4B4D8D" w14:textId="51C9E366" w:rsidR="00D41EBC" w:rsidRPr="00EE1847" w:rsidRDefault="00D41EBC" w:rsidP="00640538">
            <w:pPr>
              <w:tabs>
                <w:tab w:val="left" w:pos="1276"/>
              </w:tabs>
              <w:jc w:val="center"/>
              <w:rPr>
                <w:bCs/>
                <w:color w:val="000000" w:themeColor="text1"/>
                <w:sz w:val="20"/>
                <w:szCs w:val="20"/>
                <w:highlight w:val="lightGray"/>
                <w:lang w:val="kk-KZ"/>
              </w:rPr>
            </w:pPr>
          </w:p>
        </w:tc>
      </w:tr>
      <w:tr w:rsidR="00D41EBC" w:rsidRPr="00B333EA" w14:paraId="496362AA" w14:textId="77777777" w:rsidTr="00133A3F">
        <w:trPr>
          <w:trHeight w:val="233"/>
        </w:trPr>
        <w:tc>
          <w:tcPr>
            <w:tcW w:w="964" w:type="dxa"/>
            <w:vMerge/>
            <w:shd w:val="clear" w:color="auto" w:fill="auto"/>
          </w:tcPr>
          <w:p w14:paraId="7757F865"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04E12AF0" w14:textId="649DA43E"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13 СС. Өзін-өзі ұйымдастыру және биомембраналар. Биообъектілердің құрылымын қалыптастыру кезіндегі молекулярлық тану принципі.</w:t>
            </w:r>
          </w:p>
        </w:tc>
        <w:tc>
          <w:tcPr>
            <w:tcW w:w="860" w:type="dxa"/>
            <w:shd w:val="clear" w:color="auto" w:fill="auto"/>
          </w:tcPr>
          <w:p w14:paraId="4D38F08F" w14:textId="09E68952" w:rsidR="00D41EBC" w:rsidRPr="00B333EA" w:rsidRDefault="00D41EBC" w:rsidP="00640538">
            <w:pPr>
              <w:tabs>
                <w:tab w:val="left" w:pos="1276"/>
              </w:tabs>
              <w:jc w:val="center"/>
              <w:rPr>
                <w:b/>
                <w:color w:val="000000" w:themeColor="text1"/>
                <w:sz w:val="20"/>
                <w:szCs w:val="20"/>
                <w:highlight w:val="lightGray"/>
                <w:lang w:val="kk-KZ"/>
              </w:rPr>
            </w:pPr>
            <w:r w:rsidRPr="00B333EA">
              <w:rPr>
                <w:color w:val="000000" w:themeColor="text1"/>
                <w:sz w:val="20"/>
                <w:szCs w:val="20"/>
                <w:lang w:val="kk-KZ"/>
              </w:rPr>
              <w:t>2</w:t>
            </w:r>
          </w:p>
        </w:tc>
        <w:tc>
          <w:tcPr>
            <w:tcW w:w="727" w:type="dxa"/>
            <w:shd w:val="clear" w:color="auto" w:fill="FFFFFF" w:themeFill="background1"/>
          </w:tcPr>
          <w:p w14:paraId="1C7180B5" w14:textId="4F2AE91F" w:rsidR="00D41EBC" w:rsidRPr="00EE1847" w:rsidRDefault="00EE1847" w:rsidP="00640538">
            <w:pPr>
              <w:tabs>
                <w:tab w:val="left" w:pos="1276"/>
              </w:tabs>
              <w:jc w:val="center"/>
              <w:rPr>
                <w:bCs/>
                <w:color w:val="000000" w:themeColor="text1"/>
                <w:sz w:val="20"/>
                <w:szCs w:val="20"/>
                <w:lang w:val="kk-KZ"/>
              </w:rPr>
            </w:pPr>
            <w:r w:rsidRPr="00EE1847">
              <w:rPr>
                <w:bCs/>
                <w:color w:val="000000" w:themeColor="text1"/>
                <w:sz w:val="20"/>
                <w:szCs w:val="20"/>
                <w:lang w:val="kk-KZ"/>
              </w:rPr>
              <w:t>5</w:t>
            </w:r>
          </w:p>
        </w:tc>
      </w:tr>
      <w:tr w:rsidR="00D41EBC" w:rsidRPr="00E20D71" w14:paraId="7C5EB8AC" w14:textId="77777777" w:rsidTr="00133A3F">
        <w:trPr>
          <w:trHeight w:val="232"/>
        </w:trPr>
        <w:tc>
          <w:tcPr>
            <w:tcW w:w="964" w:type="dxa"/>
            <w:vMerge/>
            <w:shd w:val="clear" w:color="auto" w:fill="auto"/>
          </w:tcPr>
          <w:p w14:paraId="48B3D73D" w14:textId="77777777" w:rsidR="00D41EBC" w:rsidRPr="00B333EA" w:rsidRDefault="00D41EBC" w:rsidP="00640538">
            <w:pPr>
              <w:tabs>
                <w:tab w:val="left" w:pos="1276"/>
              </w:tabs>
              <w:jc w:val="center"/>
              <w:rPr>
                <w:color w:val="000000" w:themeColor="text1"/>
                <w:sz w:val="20"/>
                <w:szCs w:val="20"/>
                <w:lang w:val="kk-KZ"/>
              </w:rPr>
            </w:pPr>
          </w:p>
        </w:tc>
        <w:tc>
          <w:tcPr>
            <w:tcW w:w="7958" w:type="dxa"/>
          </w:tcPr>
          <w:p w14:paraId="36551900" w14:textId="146D6099"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13 ЛС. Рекомбинантты ДНҚ технологиясын тәжірибелік модельдеу. Биомембраналардың өзін-өзі ұйымдастыру принципін зерттеу.</w:t>
            </w:r>
          </w:p>
        </w:tc>
        <w:tc>
          <w:tcPr>
            <w:tcW w:w="860" w:type="dxa"/>
            <w:shd w:val="clear" w:color="auto" w:fill="auto"/>
          </w:tcPr>
          <w:p w14:paraId="79ACE6AB" w14:textId="650C3B68" w:rsidR="00D41EBC" w:rsidRPr="00B333EA" w:rsidRDefault="00546993" w:rsidP="00640538">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FFFFFF" w:themeFill="background1"/>
          </w:tcPr>
          <w:p w14:paraId="791A2DDF" w14:textId="48BCD364" w:rsidR="00D41EBC" w:rsidRPr="00EE1847" w:rsidRDefault="00EE1847" w:rsidP="00640538">
            <w:pPr>
              <w:tabs>
                <w:tab w:val="left" w:pos="1276"/>
              </w:tabs>
              <w:jc w:val="center"/>
              <w:rPr>
                <w:bCs/>
                <w:color w:val="000000" w:themeColor="text1"/>
                <w:sz w:val="20"/>
                <w:szCs w:val="20"/>
                <w:lang w:val="kk-KZ"/>
              </w:rPr>
            </w:pPr>
            <w:r w:rsidRPr="00EE1847">
              <w:rPr>
                <w:bCs/>
                <w:color w:val="000000" w:themeColor="text1"/>
                <w:sz w:val="20"/>
                <w:szCs w:val="20"/>
                <w:lang w:val="kk-KZ"/>
              </w:rPr>
              <w:t>5</w:t>
            </w:r>
          </w:p>
        </w:tc>
      </w:tr>
      <w:tr w:rsidR="00D41EBC" w:rsidRPr="00B333EA" w14:paraId="46DF2DAD" w14:textId="77777777" w:rsidTr="00133A3F">
        <w:tc>
          <w:tcPr>
            <w:tcW w:w="964" w:type="dxa"/>
            <w:vMerge w:val="restart"/>
            <w:shd w:val="clear" w:color="auto" w:fill="auto"/>
          </w:tcPr>
          <w:p w14:paraId="4E66E520" w14:textId="77777777" w:rsidR="00D41EBC" w:rsidRPr="00B333EA" w:rsidRDefault="00D41EBC" w:rsidP="00640538">
            <w:pPr>
              <w:tabs>
                <w:tab w:val="left" w:pos="1276"/>
              </w:tabs>
              <w:jc w:val="center"/>
              <w:rPr>
                <w:color w:val="000000" w:themeColor="text1"/>
                <w:sz w:val="20"/>
                <w:szCs w:val="20"/>
                <w:lang w:val="kk-KZ"/>
              </w:rPr>
            </w:pPr>
            <w:r w:rsidRPr="00B333EA">
              <w:rPr>
                <w:color w:val="000000" w:themeColor="text1"/>
                <w:sz w:val="20"/>
                <w:szCs w:val="20"/>
                <w:lang w:val="kk-KZ"/>
              </w:rPr>
              <w:t>14</w:t>
            </w:r>
          </w:p>
        </w:tc>
        <w:tc>
          <w:tcPr>
            <w:tcW w:w="7958" w:type="dxa"/>
          </w:tcPr>
          <w:p w14:paraId="5C70DFFA" w14:textId="11E40710"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14 Д. Бионаноқұрылымдарды модельдеу. Бионанотехнологияда макромолекулаларды модельдеу. Макромолекулалар құрылымы мен қызметін болжау. Ақуыздар фолдингін болжау.</w:t>
            </w:r>
          </w:p>
        </w:tc>
        <w:tc>
          <w:tcPr>
            <w:tcW w:w="860" w:type="dxa"/>
            <w:shd w:val="clear" w:color="auto" w:fill="auto"/>
          </w:tcPr>
          <w:p w14:paraId="714D747A" w14:textId="71BC592D"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437A536C" w14:textId="229556E6" w:rsidR="00D41EBC" w:rsidRPr="00EE1847" w:rsidRDefault="00D41EBC" w:rsidP="00640538">
            <w:pPr>
              <w:tabs>
                <w:tab w:val="left" w:pos="1276"/>
              </w:tabs>
              <w:jc w:val="center"/>
              <w:rPr>
                <w:bCs/>
                <w:color w:val="000000" w:themeColor="text1"/>
                <w:sz w:val="20"/>
                <w:szCs w:val="20"/>
                <w:lang w:val="kk-KZ"/>
              </w:rPr>
            </w:pPr>
          </w:p>
        </w:tc>
      </w:tr>
      <w:tr w:rsidR="00D41EBC" w:rsidRPr="00B333EA" w14:paraId="42B1777B" w14:textId="77777777" w:rsidTr="00133A3F">
        <w:trPr>
          <w:trHeight w:val="233"/>
        </w:trPr>
        <w:tc>
          <w:tcPr>
            <w:tcW w:w="964" w:type="dxa"/>
            <w:vMerge/>
            <w:shd w:val="clear" w:color="auto" w:fill="auto"/>
          </w:tcPr>
          <w:p w14:paraId="7AE81EB6" w14:textId="77777777" w:rsidR="00D41EBC" w:rsidRPr="00B333EA" w:rsidRDefault="00D41EBC" w:rsidP="00640538">
            <w:pPr>
              <w:tabs>
                <w:tab w:val="left" w:pos="1276"/>
              </w:tabs>
              <w:jc w:val="center"/>
              <w:rPr>
                <w:b/>
                <w:color w:val="000000" w:themeColor="text1"/>
                <w:sz w:val="20"/>
                <w:szCs w:val="20"/>
                <w:lang w:val="kk-KZ"/>
              </w:rPr>
            </w:pPr>
          </w:p>
        </w:tc>
        <w:tc>
          <w:tcPr>
            <w:tcW w:w="7958" w:type="dxa"/>
          </w:tcPr>
          <w:p w14:paraId="35EF164B" w14:textId="5FEFE9AA"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14 СС. Биоқұрылымдардың қалыптасуы кезіндегі молекулярлық тану реализациясының мысалдары.</w:t>
            </w:r>
          </w:p>
        </w:tc>
        <w:tc>
          <w:tcPr>
            <w:tcW w:w="860" w:type="dxa"/>
            <w:shd w:val="clear" w:color="auto" w:fill="auto"/>
          </w:tcPr>
          <w:p w14:paraId="3036FD8F" w14:textId="1CDDAEA9"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48AA2746" w14:textId="3E6B6D7E"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B333EA" w14:paraId="781BE682" w14:textId="77777777" w:rsidTr="00133A3F">
        <w:trPr>
          <w:trHeight w:val="232"/>
        </w:trPr>
        <w:tc>
          <w:tcPr>
            <w:tcW w:w="964" w:type="dxa"/>
            <w:vMerge/>
            <w:shd w:val="clear" w:color="auto" w:fill="auto"/>
          </w:tcPr>
          <w:p w14:paraId="56BD3781" w14:textId="77777777" w:rsidR="00D41EBC" w:rsidRPr="00B333EA" w:rsidRDefault="00D41EBC" w:rsidP="00640538">
            <w:pPr>
              <w:tabs>
                <w:tab w:val="left" w:pos="1276"/>
              </w:tabs>
              <w:jc w:val="center"/>
              <w:rPr>
                <w:b/>
                <w:color w:val="000000" w:themeColor="text1"/>
                <w:sz w:val="20"/>
                <w:szCs w:val="20"/>
                <w:lang w:val="kk-KZ"/>
              </w:rPr>
            </w:pPr>
          </w:p>
        </w:tc>
        <w:tc>
          <w:tcPr>
            <w:tcW w:w="7958" w:type="dxa"/>
          </w:tcPr>
          <w:p w14:paraId="34073F48" w14:textId="3BAAA990"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14 ЛС. Макромолекулаларды модельдеу және ақуыз фолдингін болжау. Молекулярлық танудың мысалдары.</w:t>
            </w:r>
          </w:p>
        </w:tc>
        <w:tc>
          <w:tcPr>
            <w:tcW w:w="860" w:type="dxa"/>
            <w:shd w:val="clear" w:color="auto" w:fill="auto"/>
          </w:tcPr>
          <w:p w14:paraId="15138AD2" w14:textId="214FE5D1" w:rsidR="00D41EBC" w:rsidRPr="00B333EA" w:rsidRDefault="00546993" w:rsidP="00640538">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29C14FB7" w14:textId="38818011"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B333EA" w14:paraId="7832860F" w14:textId="77777777" w:rsidTr="00133A3F">
        <w:tc>
          <w:tcPr>
            <w:tcW w:w="964" w:type="dxa"/>
            <w:vMerge w:val="restart"/>
            <w:shd w:val="clear" w:color="auto" w:fill="auto"/>
          </w:tcPr>
          <w:p w14:paraId="0D01B8A4" w14:textId="77777777" w:rsidR="00D41EBC" w:rsidRPr="006E0236" w:rsidRDefault="00D41EBC" w:rsidP="00640538">
            <w:pPr>
              <w:tabs>
                <w:tab w:val="left" w:pos="1276"/>
              </w:tabs>
              <w:jc w:val="center"/>
              <w:rPr>
                <w:color w:val="000000" w:themeColor="text1"/>
                <w:sz w:val="20"/>
                <w:szCs w:val="20"/>
                <w:lang w:val="kk-KZ"/>
              </w:rPr>
            </w:pPr>
            <w:r w:rsidRPr="006E0236">
              <w:rPr>
                <w:color w:val="000000" w:themeColor="text1"/>
                <w:sz w:val="20"/>
                <w:szCs w:val="20"/>
                <w:lang w:val="kk-KZ"/>
              </w:rPr>
              <w:t>15</w:t>
            </w:r>
          </w:p>
        </w:tc>
        <w:tc>
          <w:tcPr>
            <w:tcW w:w="7958" w:type="dxa"/>
          </w:tcPr>
          <w:p w14:paraId="16151EC2" w14:textId="14D097B5" w:rsidR="00D41EBC" w:rsidRPr="005F1B51" w:rsidRDefault="00D41EBC" w:rsidP="006E0236">
            <w:pPr>
              <w:tabs>
                <w:tab w:val="left" w:pos="1276"/>
              </w:tabs>
              <w:jc w:val="both"/>
              <w:rPr>
                <w:color w:val="000000" w:themeColor="text1"/>
                <w:sz w:val="20"/>
                <w:szCs w:val="20"/>
                <w:lang w:val="kk-KZ"/>
              </w:rPr>
            </w:pPr>
            <w:r w:rsidRPr="005F1B51">
              <w:rPr>
                <w:color w:val="000000" w:themeColor="text1"/>
                <w:sz w:val="20"/>
                <w:szCs w:val="20"/>
                <w:lang w:val="kk-KZ"/>
              </w:rPr>
              <w:t>15 Д. Молекула докингін</w:t>
            </w:r>
            <w:r w:rsidR="006E0236">
              <w:rPr>
                <w:color w:val="000000" w:themeColor="text1"/>
                <w:sz w:val="20"/>
                <w:szCs w:val="20"/>
                <w:lang w:val="kk-KZ"/>
              </w:rPr>
              <w:t xml:space="preserve"> модельдеу. Бионанотехнологияда </w:t>
            </w:r>
            <w:r w:rsidRPr="005F1B51">
              <w:rPr>
                <w:color w:val="000000" w:themeColor="text1"/>
                <w:sz w:val="20"/>
                <w:szCs w:val="20"/>
                <w:lang w:val="kk-KZ"/>
              </w:rPr>
              <w:t>молекулалардың жаңа қызметтерін модельдеу.</w:t>
            </w:r>
          </w:p>
        </w:tc>
        <w:tc>
          <w:tcPr>
            <w:tcW w:w="860" w:type="dxa"/>
            <w:shd w:val="clear" w:color="auto" w:fill="auto"/>
          </w:tcPr>
          <w:p w14:paraId="4349AE46" w14:textId="2310D1EE"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1</w:t>
            </w:r>
          </w:p>
        </w:tc>
        <w:tc>
          <w:tcPr>
            <w:tcW w:w="727" w:type="dxa"/>
            <w:shd w:val="clear" w:color="auto" w:fill="auto"/>
          </w:tcPr>
          <w:p w14:paraId="7CAF9D4D" w14:textId="45A85CE8" w:rsidR="00D41EBC" w:rsidRPr="00EE1847" w:rsidRDefault="00D41EBC" w:rsidP="00640538">
            <w:pPr>
              <w:tabs>
                <w:tab w:val="left" w:pos="1276"/>
              </w:tabs>
              <w:jc w:val="center"/>
              <w:rPr>
                <w:bCs/>
                <w:color w:val="000000" w:themeColor="text1"/>
                <w:sz w:val="20"/>
                <w:szCs w:val="20"/>
                <w:lang w:val="kk-KZ"/>
              </w:rPr>
            </w:pPr>
          </w:p>
        </w:tc>
      </w:tr>
      <w:tr w:rsidR="00D41EBC" w:rsidRPr="00B333EA" w14:paraId="433DD53E" w14:textId="77777777" w:rsidTr="00133A3F">
        <w:trPr>
          <w:trHeight w:val="233"/>
        </w:trPr>
        <w:tc>
          <w:tcPr>
            <w:tcW w:w="964" w:type="dxa"/>
            <w:vMerge/>
            <w:shd w:val="clear" w:color="auto" w:fill="auto"/>
          </w:tcPr>
          <w:p w14:paraId="454DEDA7" w14:textId="77777777" w:rsidR="00D41EBC" w:rsidRPr="00B333EA" w:rsidRDefault="00D41EBC" w:rsidP="00640538">
            <w:pPr>
              <w:tabs>
                <w:tab w:val="left" w:pos="1276"/>
              </w:tabs>
              <w:jc w:val="center"/>
              <w:rPr>
                <w:b/>
                <w:color w:val="000000" w:themeColor="text1"/>
                <w:sz w:val="20"/>
                <w:szCs w:val="20"/>
                <w:lang w:val="kk-KZ"/>
              </w:rPr>
            </w:pPr>
          </w:p>
        </w:tc>
        <w:tc>
          <w:tcPr>
            <w:tcW w:w="7958" w:type="dxa"/>
          </w:tcPr>
          <w:p w14:paraId="59A2F16A" w14:textId="3A0DB610"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15 СС. Биомолекула құрылымының атомдық бөліну ролі. Биомолекуланың құрылымдық иілгіштігін қолдану.</w:t>
            </w:r>
          </w:p>
        </w:tc>
        <w:tc>
          <w:tcPr>
            <w:tcW w:w="860" w:type="dxa"/>
            <w:shd w:val="clear" w:color="auto" w:fill="auto"/>
          </w:tcPr>
          <w:p w14:paraId="5B144FDD" w14:textId="7097FBF9" w:rsidR="00D41EBC" w:rsidRPr="00B333EA" w:rsidRDefault="00D41EBC" w:rsidP="00640538">
            <w:pPr>
              <w:tabs>
                <w:tab w:val="left" w:pos="1276"/>
              </w:tabs>
              <w:jc w:val="center"/>
              <w:rPr>
                <w:b/>
                <w:color w:val="000000" w:themeColor="text1"/>
                <w:sz w:val="20"/>
                <w:szCs w:val="20"/>
                <w:lang w:val="kk-KZ"/>
              </w:rPr>
            </w:pPr>
            <w:r w:rsidRPr="00B333EA">
              <w:rPr>
                <w:color w:val="000000" w:themeColor="text1"/>
                <w:sz w:val="20"/>
                <w:szCs w:val="20"/>
                <w:lang w:val="kk-KZ"/>
              </w:rPr>
              <w:t>2</w:t>
            </w:r>
          </w:p>
        </w:tc>
        <w:tc>
          <w:tcPr>
            <w:tcW w:w="727" w:type="dxa"/>
            <w:shd w:val="clear" w:color="auto" w:fill="auto"/>
          </w:tcPr>
          <w:p w14:paraId="3548C1C1" w14:textId="16985202"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E20D71" w14:paraId="4A01B916" w14:textId="77777777" w:rsidTr="00133A3F">
        <w:trPr>
          <w:trHeight w:val="232"/>
        </w:trPr>
        <w:tc>
          <w:tcPr>
            <w:tcW w:w="964" w:type="dxa"/>
            <w:vMerge/>
            <w:shd w:val="clear" w:color="auto" w:fill="auto"/>
          </w:tcPr>
          <w:p w14:paraId="52E87A01" w14:textId="77777777" w:rsidR="00D41EBC" w:rsidRPr="00B333EA" w:rsidRDefault="00D41EBC" w:rsidP="00640538">
            <w:pPr>
              <w:tabs>
                <w:tab w:val="left" w:pos="1276"/>
              </w:tabs>
              <w:jc w:val="center"/>
              <w:rPr>
                <w:b/>
                <w:color w:val="000000" w:themeColor="text1"/>
                <w:sz w:val="20"/>
                <w:szCs w:val="20"/>
                <w:lang w:val="kk-KZ"/>
              </w:rPr>
            </w:pPr>
          </w:p>
        </w:tc>
        <w:tc>
          <w:tcPr>
            <w:tcW w:w="7958" w:type="dxa"/>
          </w:tcPr>
          <w:p w14:paraId="3B9D5EF1" w14:textId="3C02D9F5"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15 ЛС. Молекулалық докинг тәжірибесі. Биомолекулалардың құрылымдық иілгіштігін қолдану.</w:t>
            </w:r>
          </w:p>
        </w:tc>
        <w:tc>
          <w:tcPr>
            <w:tcW w:w="860" w:type="dxa"/>
            <w:shd w:val="clear" w:color="auto" w:fill="auto"/>
          </w:tcPr>
          <w:p w14:paraId="1F501094" w14:textId="11303F05" w:rsidR="00D41EBC" w:rsidRPr="00B333EA" w:rsidRDefault="00546993" w:rsidP="00640538">
            <w:pPr>
              <w:tabs>
                <w:tab w:val="left" w:pos="1276"/>
              </w:tabs>
              <w:jc w:val="center"/>
              <w:rPr>
                <w:color w:val="000000" w:themeColor="text1"/>
                <w:sz w:val="20"/>
                <w:szCs w:val="20"/>
                <w:lang w:val="kk-KZ"/>
              </w:rPr>
            </w:pPr>
            <w:r>
              <w:rPr>
                <w:color w:val="000000" w:themeColor="text1"/>
                <w:sz w:val="20"/>
                <w:szCs w:val="20"/>
                <w:lang w:val="kk-KZ"/>
              </w:rPr>
              <w:t>1</w:t>
            </w:r>
          </w:p>
        </w:tc>
        <w:tc>
          <w:tcPr>
            <w:tcW w:w="727" w:type="dxa"/>
            <w:shd w:val="clear" w:color="auto" w:fill="auto"/>
          </w:tcPr>
          <w:p w14:paraId="5D98CD1D" w14:textId="1A383027"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5</w:t>
            </w:r>
          </w:p>
        </w:tc>
      </w:tr>
      <w:tr w:rsidR="00D41EBC" w:rsidRPr="00B333EA" w14:paraId="05106D05" w14:textId="77777777" w:rsidTr="00133A3F">
        <w:tc>
          <w:tcPr>
            <w:tcW w:w="964" w:type="dxa"/>
            <w:vMerge/>
            <w:shd w:val="clear" w:color="auto" w:fill="auto"/>
          </w:tcPr>
          <w:p w14:paraId="362A73FB" w14:textId="77777777" w:rsidR="00D41EBC" w:rsidRPr="00B333EA" w:rsidRDefault="00D41EBC" w:rsidP="00640538">
            <w:pPr>
              <w:tabs>
                <w:tab w:val="left" w:pos="1276"/>
              </w:tabs>
              <w:jc w:val="center"/>
              <w:rPr>
                <w:b/>
                <w:color w:val="000000" w:themeColor="text1"/>
                <w:sz w:val="20"/>
                <w:szCs w:val="20"/>
                <w:lang w:val="kk-KZ"/>
              </w:rPr>
            </w:pPr>
          </w:p>
        </w:tc>
        <w:tc>
          <w:tcPr>
            <w:tcW w:w="7958" w:type="dxa"/>
          </w:tcPr>
          <w:p w14:paraId="15B03077" w14:textId="47956062" w:rsidR="00D41EBC" w:rsidRPr="005F1B51" w:rsidRDefault="00D41EBC" w:rsidP="005F1B51">
            <w:pPr>
              <w:tabs>
                <w:tab w:val="left" w:pos="1276"/>
              </w:tabs>
              <w:jc w:val="both"/>
              <w:rPr>
                <w:color w:val="000000" w:themeColor="text1"/>
                <w:sz w:val="20"/>
                <w:szCs w:val="20"/>
                <w:lang w:val="kk-KZ"/>
              </w:rPr>
            </w:pPr>
            <w:r w:rsidRPr="005F1B51">
              <w:rPr>
                <w:color w:val="000000" w:themeColor="text1"/>
                <w:sz w:val="20"/>
                <w:szCs w:val="20"/>
                <w:lang w:val="kk-KZ"/>
              </w:rPr>
              <w:t>7 СОӨЖ.  4 СӨЖ қабылдау.</w:t>
            </w:r>
            <w:r w:rsidR="006E0236" w:rsidRPr="00B65BAC">
              <w:rPr>
                <w:color w:val="000000" w:themeColor="text1"/>
                <w:sz w:val="20"/>
                <w:szCs w:val="20"/>
                <w:lang w:val="kk-KZ"/>
              </w:rPr>
              <w:t xml:space="preserve"> Бионаножүйелер мен биоматериалдардың функционалдық ерекшеліктері және олардың ковалентті модификация, аллостериялық реттеу мен спиральді ассемблированиесі арқылы басқарылуы</w:t>
            </w:r>
            <w:r w:rsidR="006E0236">
              <w:rPr>
                <w:color w:val="000000" w:themeColor="text1"/>
                <w:sz w:val="20"/>
                <w:szCs w:val="20"/>
                <w:lang w:val="kk-KZ"/>
              </w:rPr>
              <w:t>.</w:t>
            </w:r>
          </w:p>
        </w:tc>
        <w:tc>
          <w:tcPr>
            <w:tcW w:w="860" w:type="dxa"/>
            <w:shd w:val="clear" w:color="auto" w:fill="auto"/>
          </w:tcPr>
          <w:p w14:paraId="233FF543" w14:textId="3696AB8B" w:rsidR="00D41EBC" w:rsidRPr="00B333EA" w:rsidRDefault="00D41EBC" w:rsidP="00640538">
            <w:pPr>
              <w:tabs>
                <w:tab w:val="left" w:pos="1276"/>
              </w:tabs>
              <w:jc w:val="center"/>
              <w:rPr>
                <w:b/>
                <w:color w:val="000000" w:themeColor="text1"/>
                <w:sz w:val="20"/>
                <w:szCs w:val="20"/>
                <w:lang w:val="kk-KZ"/>
              </w:rPr>
            </w:pPr>
          </w:p>
        </w:tc>
        <w:tc>
          <w:tcPr>
            <w:tcW w:w="727" w:type="dxa"/>
            <w:shd w:val="clear" w:color="auto" w:fill="auto"/>
          </w:tcPr>
          <w:p w14:paraId="67B0CF5F" w14:textId="768AE46D" w:rsidR="00D41EBC" w:rsidRPr="00EE1847" w:rsidRDefault="00EE1847" w:rsidP="00640538">
            <w:pPr>
              <w:tabs>
                <w:tab w:val="left" w:pos="1276"/>
              </w:tabs>
              <w:jc w:val="center"/>
              <w:rPr>
                <w:bCs/>
                <w:color w:val="000000" w:themeColor="text1"/>
                <w:sz w:val="20"/>
                <w:szCs w:val="20"/>
                <w:lang w:val="kk-KZ"/>
              </w:rPr>
            </w:pPr>
            <w:r>
              <w:rPr>
                <w:bCs/>
                <w:color w:val="000000" w:themeColor="text1"/>
                <w:sz w:val="20"/>
                <w:szCs w:val="20"/>
                <w:lang w:val="kk-KZ"/>
              </w:rPr>
              <w:t>15</w:t>
            </w:r>
          </w:p>
        </w:tc>
      </w:tr>
      <w:tr w:rsidR="00B0322A" w:rsidRPr="00B333EA" w14:paraId="7BE267F2" w14:textId="77777777" w:rsidTr="00C72C62">
        <w:tc>
          <w:tcPr>
            <w:tcW w:w="9782" w:type="dxa"/>
            <w:gridSpan w:val="3"/>
          </w:tcPr>
          <w:p w14:paraId="7FC4D7E2" w14:textId="21318B0E" w:rsidR="00026BBE" w:rsidRPr="00B333EA" w:rsidRDefault="00026BBE" w:rsidP="00026BBE">
            <w:pPr>
              <w:tabs>
                <w:tab w:val="left" w:pos="1276"/>
              </w:tabs>
              <w:rPr>
                <w:b/>
                <w:color w:val="000000" w:themeColor="text1"/>
                <w:sz w:val="20"/>
                <w:szCs w:val="20"/>
                <w:lang w:val="kk-KZ"/>
              </w:rPr>
            </w:pPr>
            <w:r w:rsidRPr="00B333EA">
              <w:rPr>
                <w:b/>
                <w:color w:val="000000" w:themeColor="text1"/>
                <w:sz w:val="20"/>
                <w:szCs w:val="20"/>
                <w:lang w:val="kk-KZ"/>
              </w:rPr>
              <w:t xml:space="preserve">2 Аралық бақылау </w:t>
            </w:r>
          </w:p>
        </w:tc>
        <w:tc>
          <w:tcPr>
            <w:tcW w:w="727" w:type="dxa"/>
          </w:tcPr>
          <w:p w14:paraId="3D9AEF7D" w14:textId="77777777" w:rsidR="00026BBE" w:rsidRPr="00B333EA" w:rsidRDefault="00026BBE" w:rsidP="00026BBE">
            <w:pPr>
              <w:tabs>
                <w:tab w:val="left" w:pos="1276"/>
              </w:tabs>
              <w:jc w:val="center"/>
              <w:rPr>
                <w:b/>
                <w:color w:val="000000" w:themeColor="text1"/>
                <w:sz w:val="20"/>
                <w:szCs w:val="20"/>
                <w:lang w:val="kk-KZ"/>
              </w:rPr>
            </w:pPr>
            <w:r w:rsidRPr="00B333EA">
              <w:rPr>
                <w:b/>
                <w:color w:val="000000" w:themeColor="text1"/>
                <w:sz w:val="20"/>
                <w:szCs w:val="20"/>
                <w:lang w:val="kk-KZ"/>
              </w:rPr>
              <w:t>100</w:t>
            </w:r>
          </w:p>
        </w:tc>
      </w:tr>
      <w:tr w:rsidR="00B0322A" w:rsidRPr="00B333EA" w14:paraId="1035FFB7" w14:textId="77777777" w:rsidTr="004F3CB8">
        <w:tc>
          <w:tcPr>
            <w:tcW w:w="9782" w:type="dxa"/>
            <w:gridSpan w:val="3"/>
            <w:shd w:val="clear" w:color="auto" w:fill="FFFFFF" w:themeFill="background1"/>
          </w:tcPr>
          <w:p w14:paraId="4D0C3304" w14:textId="4255E4CD" w:rsidR="00026BBE" w:rsidRPr="00B333EA" w:rsidRDefault="00026BBE" w:rsidP="00026BBE">
            <w:pPr>
              <w:tabs>
                <w:tab w:val="left" w:pos="1276"/>
              </w:tabs>
              <w:rPr>
                <w:b/>
                <w:color w:val="000000" w:themeColor="text1"/>
                <w:sz w:val="20"/>
                <w:szCs w:val="20"/>
                <w:lang w:val="kk-KZ"/>
              </w:rPr>
            </w:pPr>
            <w:r w:rsidRPr="00B333EA">
              <w:rPr>
                <w:b/>
                <w:color w:val="000000" w:themeColor="text1"/>
                <w:sz w:val="20"/>
                <w:szCs w:val="20"/>
                <w:lang w:val="kk-KZ"/>
              </w:rPr>
              <w:t>Қорытынды бақылау (емтихан)</w:t>
            </w:r>
          </w:p>
        </w:tc>
        <w:tc>
          <w:tcPr>
            <w:tcW w:w="727" w:type="dxa"/>
            <w:shd w:val="clear" w:color="auto" w:fill="FFFFFF" w:themeFill="background1"/>
          </w:tcPr>
          <w:p w14:paraId="37BAB171" w14:textId="6631F2A7" w:rsidR="00026BBE" w:rsidRPr="00B333EA" w:rsidRDefault="00026BBE" w:rsidP="00026BBE">
            <w:pPr>
              <w:tabs>
                <w:tab w:val="left" w:pos="1276"/>
              </w:tabs>
              <w:jc w:val="center"/>
              <w:rPr>
                <w:b/>
                <w:color w:val="000000" w:themeColor="text1"/>
                <w:sz w:val="20"/>
                <w:szCs w:val="20"/>
                <w:lang w:val="kk-KZ"/>
              </w:rPr>
            </w:pPr>
            <w:r w:rsidRPr="00B333EA">
              <w:rPr>
                <w:b/>
                <w:color w:val="000000" w:themeColor="text1"/>
                <w:sz w:val="20"/>
                <w:szCs w:val="20"/>
                <w:lang w:val="kk-KZ"/>
              </w:rPr>
              <w:t>100</w:t>
            </w:r>
          </w:p>
        </w:tc>
      </w:tr>
      <w:tr w:rsidR="00B0322A" w:rsidRPr="00B333EA" w14:paraId="2C6BC3B7" w14:textId="77777777" w:rsidTr="004F3CB8">
        <w:tc>
          <w:tcPr>
            <w:tcW w:w="9782" w:type="dxa"/>
            <w:gridSpan w:val="3"/>
            <w:shd w:val="clear" w:color="auto" w:fill="FFFFFF" w:themeFill="background1"/>
          </w:tcPr>
          <w:p w14:paraId="2A32EB92" w14:textId="4842C030" w:rsidR="00026BBE" w:rsidRPr="00B333EA" w:rsidRDefault="00026BBE" w:rsidP="00026BBE">
            <w:pPr>
              <w:tabs>
                <w:tab w:val="left" w:pos="1276"/>
              </w:tabs>
              <w:rPr>
                <w:b/>
                <w:color w:val="000000" w:themeColor="text1"/>
                <w:sz w:val="20"/>
                <w:szCs w:val="20"/>
                <w:lang w:val="kk-KZ"/>
              </w:rPr>
            </w:pPr>
            <w:r w:rsidRPr="00B333EA">
              <w:rPr>
                <w:b/>
                <w:color w:val="000000" w:themeColor="text1"/>
                <w:sz w:val="20"/>
                <w:szCs w:val="20"/>
                <w:lang w:val="kk-KZ"/>
              </w:rPr>
              <w:t xml:space="preserve">Пән үшін жиынтығы </w:t>
            </w:r>
          </w:p>
        </w:tc>
        <w:tc>
          <w:tcPr>
            <w:tcW w:w="727" w:type="dxa"/>
            <w:shd w:val="clear" w:color="auto" w:fill="FFFFFF" w:themeFill="background1"/>
          </w:tcPr>
          <w:p w14:paraId="7E8416CD" w14:textId="46F6C861" w:rsidR="00026BBE" w:rsidRPr="00B333EA" w:rsidRDefault="00026BBE" w:rsidP="00026BBE">
            <w:pPr>
              <w:tabs>
                <w:tab w:val="left" w:pos="1276"/>
              </w:tabs>
              <w:jc w:val="center"/>
              <w:rPr>
                <w:b/>
                <w:color w:val="000000" w:themeColor="text1"/>
                <w:sz w:val="20"/>
                <w:szCs w:val="20"/>
                <w:lang w:val="kk-KZ"/>
              </w:rPr>
            </w:pPr>
            <w:r w:rsidRPr="00B333EA">
              <w:rPr>
                <w:b/>
                <w:color w:val="000000" w:themeColor="text1"/>
                <w:sz w:val="20"/>
                <w:szCs w:val="20"/>
                <w:lang w:val="kk-KZ"/>
              </w:rPr>
              <w:t>100</w:t>
            </w:r>
          </w:p>
        </w:tc>
      </w:tr>
    </w:tbl>
    <w:p w14:paraId="5604C61C" w14:textId="35FE295F" w:rsidR="00A72D3C" w:rsidRDefault="008642A4" w:rsidP="00133A3F">
      <w:pPr>
        <w:tabs>
          <w:tab w:val="left" w:pos="1276"/>
        </w:tabs>
        <w:rPr>
          <w:color w:val="000000" w:themeColor="text1"/>
          <w:sz w:val="20"/>
          <w:szCs w:val="20"/>
          <w:lang w:val="kk-KZ"/>
        </w:rPr>
      </w:pPr>
      <w:r w:rsidRPr="00B333EA">
        <w:rPr>
          <w:b/>
          <w:color w:val="000000" w:themeColor="text1"/>
          <w:sz w:val="20"/>
          <w:szCs w:val="20"/>
          <w:lang w:val="kk-KZ"/>
        </w:rPr>
        <w:t xml:space="preserve"> </w:t>
      </w:r>
    </w:p>
    <w:p w14:paraId="713E3D8C" w14:textId="154DB45C" w:rsidR="00F71D5C" w:rsidRPr="006E0ADB" w:rsidRDefault="00F71D5C" w:rsidP="00133A3F">
      <w:pPr>
        <w:spacing w:line="360" w:lineRule="auto"/>
        <w:jc w:val="both"/>
        <w:rPr>
          <w:b/>
          <w:sz w:val="20"/>
          <w:szCs w:val="20"/>
          <w:lang w:val="kk-KZ"/>
        </w:rPr>
      </w:pPr>
      <w:r w:rsidRPr="006E0ADB">
        <w:rPr>
          <w:b/>
          <w:sz w:val="20"/>
          <w:szCs w:val="20"/>
          <w:lang w:val="kk-KZ"/>
        </w:rPr>
        <w:t xml:space="preserve">Декан    </w:t>
      </w:r>
      <w:r w:rsidR="006E0ADB" w:rsidRPr="006E0ADB">
        <w:rPr>
          <w:b/>
          <w:sz w:val="20"/>
          <w:szCs w:val="20"/>
          <w:lang w:val="kk-KZ"/>
        </w:rPr>
        <w:t>_____________</w:t>
      </w:r>
      <w:r w:rsidRPr="006E0ADB">
        <w:rPr>
          <w:b/>
          <w:sz w:val="20"/>
          <w:szCs w:val="20"/>
          <w:lang w:val="kk-KZ"/>
        </w:rPr>
        <w:t>___________________________________</w:t>
      </w:r>
      <w:r w:rsidR="00EE1847">
        <w:rPr>
          <w:b/>
          <w:sz w:val="20"/>
          <w:szCs w:val="20"/>
        </w:rPr>
        <w:t>___</w:t>
      </w:r>
      <w:r w:rsidRPr="006E0ADB">
        <w:rPr>
          <w:b/>
          <w:sz w:val="20"/>
          <w:szCs w:val="20"/>
          <w:lang w:val="kk-KZ"/>
        </w:rPr>
        <w:t xml:space="preserve"> А.С.Ақтымбаева        </w:t>
      </w:r>
    </w:p>
    <w:p w14:paraId="04C29811" w14:textId="77777777" w:rsidR="00F71D5C" w:rsidRPr="006E0ADB" w:rsidRDefault="00F71D5C" w:rsidP="00133A3F">
      <w:pPr>
        <w:jc w:val="both"/>
        <w:rPr>
          <w:b/>
          <w:sz w:val="20"/>
          <w:szCs w:val="20"/>
          <w:lang w:val="kk-KZ"/>
        </w:rPr>
      </w:pPr>
      <w:r w:rsidRPr="006E0ADB">
        <w:rPr>
          <w:b/>
          <w:sz w:val="20"/>
          <w:szCs w:val="20"/>
          <w:lang w:val="kk-KZ"/>
        </w:rPr>
        <w:t xml:space="preserve">Білім беру және оқыту сапасы бойынша </w:t>
      </w:r>
    </w:p>
    <w:p w14:paraId="26D2CE9D" w14:textId="77777777" w:rsidR="00133A3F" w:rsidRDefault="00F71D5C" w:rsidP="00133A3F">
      <w:pPr>
        <w:jc w:val="both"/>
        <w:rPr>
          <w:b/>
          <w:sz w:val="20"/>
          <w:szCs w:val="20"/>
          <w:lang w:val="kk-KZ"/>
        </w:rPr>
      </w:pPr>
      <w:r w:rsidRPr="006E0ADB">
        <w:rPr>
          <w:b/>
          <w:sz w:val="20"/>
          <w:szCs w:val="20"/>
          <w:lang w:val="kk-KZ"/>
        </w:rPr>
        <w:t>Академиялық комитет</w:t>
      </w:r>
      <w:r w:rsidR="006E0ADB">
        <w:rPr>
          <w:b/>
          <w:sz w:val="20"/>
          <w:szCs w:val="20"/>
          <w:lang w:val="kk-KZ"/>
        </w:rPr>
        <w:t>іні</w:t>
      </w:r>
      <w:r w:rsidRPr="006E0ADB">
        <w:rPr>
          <w:b/>
          <w:sz w:val="20"/>
          <w:szCs w:val="20"/>
          <w:lang w:val="kk-KZ"/>
        </w:rPr>
        <w:t xml:space="preserve">ң төрайымы   ______________________Ә.Ғ. Көшім   </w:t>
      </w:r>
    </w:p>
    <w:p w14:paraId="0CD98AA6" w14:textId="4D2530ED" w:rsidR="00F71D5C" w:rsidRPr="006E0ADB" w:rsidRDefault="00F71D5C" w:rsidP="00133A3F">
      <w:pPr>
        <w:jc w:val="both"/>
        <w:rPr>
          <w:b/>
          <w:sz w:val="20"/>
          <w:szCs w:val="20"/>
          <w:lang w:val="kk-KZ"/>
        </w:rPr>
      </w:pPr>
      <w:r w:rsidRPr="006E0ADB">
        <w:rPr>
          <w:b/>
          <w:sz w:val="20"/>
          <w:szCs w:val="20"/>
          <w:lang w:val="kk-KZ"/>
        </w:rPr>
        <w:t xml:space="preserve">                                                   </w:t>
      </w:r>
    </w:p>
    <w:p w14:paraId="10A8BEC6" w14:textId="55882B0C" w:rsidR="00F71D5C" w:rsidRPr="006E0ADB" w:rsidRDefault="00F71D5C" w:rsidP="00133A3F">
      <w:pPr>
        <w:spacing w:line="360" w:lineRule="auto"/>
        <w:rPr>
          <w:b/>
          <w:sz w:val="20"/>
          <w:szCs w:val="20"/>
          <w:lang w:val="kk-KZ"/>
        </w:rPr>
      </w:pPr>
      <w:r w:rsidRPr="006E0ADB">
        <w:rPr>
          <w:b/>
          <w:sz w:val="20"/>
          <w:szCs w:val="20"/>
          <w:lang w:val="kk-KZ"/>
        </w:rPr>
        <w:t>Кафедра меңгерушісі</w:t>
      </w:r>
      <w:r w:rsidR="006E0ADB">
        <w:rPr>
          <w:b/>
          <w:sz w:val="20"/>
          <w:szCs w:val="20"/>
          <w:lang w:val="kk-KZ"/>
        </w:rPr>
        <w:t xml:space="preserve">        </w:t>
      </w:r>
      <w:r w:rsidR="006E0ADB" w:rsidRPr="006E0ADB">
        <w:rPr>
          <w:b/>
          <w:sz w:val="20"/>
          <w:szCs w:val="20"/>
          <w:lang w:val="kk-KZ"/>
        </w:rPr>
        <w:t>_____________</w:t>
      </w:r>
      <w:r w:rsidRPr="006E0ADB">
        <w:rPr>
          <w:b/>
          <w:sz w:val="20"/>
          <w:szCs w:val="20"/>
          <w:lang w:val="kk-KZ"/>
        </w:rPr>
        <w:t>______________________Т.А. Базарбаева</w:t>
      </w:r>
    </w:p>
    <w:p w14:paraId="657B6361" w14:textId="281F7DC4" w:rsidR="00343345" w:rsidRDefault="00F71D5C" w:rsidP="00133A3F">
      <w:pPr>
        <w:spacing w:line="360" w:lineRule="auto"/>
        <w:rPr>
          <w:b/>
          <w:sz w:val="20"/>
          <w:szCs w:val="20"/>
          <w:lang w:val="kk-KZ"/>
        </w:rPr>
      </w:pPr>
      <w:r w:rsidRPr="006E0ADB">
        <w:rPr>
          <w:b/>
          <w:sz w:val="20"/>
          <w:szCs w:val="20"/>
          <w:lang w:val="kk-KZ"/>
        </w:rPr>
        <w:t xml:space="preserve">Дәріскер </w:t>
      </w:r>
      <w:r w:rsidR="006E0ADB">
        <w:rPr>
          <w:b/>
          <w:sz w:val="20"/>
          <w:szCs w:val="20"/>
          <w:lang w:val="kk-KZ"/>
        </w:rPr>
        <w:t xml:space="preserve">                              </w:t>
      </w:r>
      <w:r w:rsidR="006E0ADB" w:rsidRPr="006E0ADB">
        <w:rPr>
          <w:b/>
          <w:sz w:val="20"/>
          <w:szCs w:val="20"/>
          <w:lang w:val="kk-KZ"/>
        </w:rPr>
        <w:t>_____________</w:t>
      </w:r>
      <w:r w:rsidRPr="006E0ADB">
        <w:rPr>
          <w:b/>
          <w:sz w:val="20"/>
          <w:szCs w:val="20"/>
          <w:lang w:val="kk-KZ"/>
        </w:rPr>
        <w:t>______________________Е.О. Досжанов</w:t>
      </w:r>
    </w:p>
    <w:p w14:paraId="761D8BC8" w14:textId="5950FAF0" w:rsidR="00D86301" w:rsidRDefault="00D86301" w:rsidP="00133A3F">
      <w:pPr>
        <w:spacing w:line="360" w:lineRule="auto"/>
        <w:rPr>
          <w:b/>
          <w:sz w:val="20"/>
          <w:szCs w:val="20"/>
          <w:lang w:val="kk-KZ"/>
        </w:rPr>
      </w:pPr>
      <w:r>
        <w:rPr>
          <w:b/>
          <w:sz w:val="20"/>
          <w:szCs w:val="20"/>
          <w:lang w:val="kk-KZ"/>
        </w:rPr>
        <w:t xml:space="preserve">Семинарист </w:t>
      </w:r>
      <w:r>
        <w:rPr>
          <w:b/>
          <w:sz w:val="20"/>
          <w:szCs w:val="20"/>
          <w:lang w:val="kk-KZ"/>
        </w:rPr>
        <w:tab/>
        <w:t xml:space="preserve">                   </w:t>
      </w:r>
      <w:r w:rsidRPr="006E0ADB">
        <w:rPr>
          <w:b/>
          <w:sz w:val="20"/>
          <w:szCs w:val="20"/>
          <w:lang w:val="kk-KZ"/>
        </w:rPr>
        <w:t>___________________________________</w:t>
      </w:r>
      <w:r>
        <w:rPr>
          <w:b/>
          <w:sz w:val="20"/>
          <w:szCs w:val="20"/>
          <w:lang w:val="kk-KZ"/>
        </w:rPr>
        <w:t>А. Әлимұратқызы</w:t>
      </w:r>
    </w:p>
    <w:p w14:paraId="1976B81D" w14:textId="75BB9B62" w:rsidR="00D86301" w:rsidRPr="006E0ADB" w:rsidRDefault="00D86301" w:rsidP="00133A3F">
      <w:pPr>
        <w:rPr>
          <w:color w:val="000000" w:themeColor="text1"/>
          <w:sz w:val="20"/>
          <w:szCs w:val="20"/>
          <w:lang w:val="kk-KZ"/>
        </w:rPr>
        <w:sectPr w:rsidR="00D86301" w:rsidRPr="006E0ADB" w:rsidSect="00C055D3">
          <w:pgSz w:w="11906" w:h="16838"/>
          <w:pgMar w:top="568" w:right="850" w:bottom="1418" w:left="1701" w:header="708" w:footer="708" w:gutter="0"/>
          <w:pgNumType w:start="1"/>
          <w:cols w:space="720"/>
        </w:sectPr>
      </w:pPr>
      <w:r>
        <w:rPr>
          <w:color w:val="000000" w:themeColor="text1"/>
          <w:sz w:val="20"/>
          <w:szCs w:val="20"/>
          <w:lang w:val="kk-KZ"/>
        </w:rPr>
        <w:t xml:space="preserve">  </w:t>
      </w:r>
    </w:p>
    <w:p w14:paraId="20E1574D" w14:textId="77777777" w:rsidR="00A465BE" w:rsidRPr="00B333EA" w:rsidRDefault="00A465BE" w:rsidP="00A465BE">
      <w:pPr>
        <w:pStyle w:val="paragraph"/>
        <w:spacing w:before="0" w:beforeAutospacing="0" w:after="0" w:afterAutospacing="0"/>
        <w:jc w:val="center"/>
        <w:textAlignment w:val="baseline"/>
        <w:rPr>
          <w:rStyle w:val="normaltextrun"/>
          <w:b/>
          <w:bCs/>
          <w:color w:val="000000" w:themeColor="text1"/>
          <w:sz w:val="20"/>
          <w:szCs w:val="20"/>
          <w:lang w:val="kk-KZ"/>
        </w:rPr>
      </w:pPr>
      <w:r w:rsidRPr="00B333EA">
        <w:rPr>
          <w:rStyle w:val="normaltextrun"/>
          <w:b/>
          <w:bCs/>
          <w:color w:val="000000" w:themeColor="text1"/>
          <w:sz w:val="20"/>
          <w:szCs w:val="20"/>
          <w:lang w:val="kk-KZ"/>
        </w:rPr>
        <w:lastRenderedPageBreak/>
        <w:t>ЖИЫНТЫҚ БАҒАЛАУ РУБРИКАТОРЫ</w:t>
      </w:r>
    </w:p>
    <w:p w14:paraId="7FDEDB71" w14:textId="77777777" w:rsidR="00A465BE" w:rsidRPr="00B333EA" w:rsidRDefault="00A465BE" w:rsidP="00A465BE">
      <w:pPr>
        <w:pStyle w:val="paragraph"/>
        <w:spacing w:before="0" w:beforeAutospacing="0" w:after="0" w:afterAutospacing="0"/>
        <w:jc w:val="center"/>
        <w:textAlignment w:val="baseline"/>
        <w:rPr>
          <w:rStyle w:val="normaltextrun"/>
          <w:b/>
          <w:bCs/>
          <w:color w:val="000000" w:themeColor="text1"/>
          <w:sz w:val="20"/>
          <w:szCs w:val="20"/>
          <w:lang w:val="kk-KZ"/>
        </w:rPr>
      </w:pPr>
      <w:r w:rsidRPr="00B333EA">
        <w:rPr>
          <w:rStyle w:val="normaltextrun"/>
          <w:b/>
          <w:bCs/>
          <w:color w:val="000000" w:themeColor="text1"/>
          <w:sz w:val="20"/>
          <w:szCs w:val="20"/>
          <w:lang w:val="kk-KZ"/>
        </w:rPr>
        <w:t>ОҚУ НӘТИЖЕЛЕРІН БАҒАЛАУ КРИТЕРИЙЛЕРІ</w:t>
      </w:r>
    </w:p>
    <w:p w14:paraId="1134BE28" w14:textId="365DBF46" w:rsidR="00A465BE" w:rsidRPr="007A6D51" w:rsidRDefault="00A465BE" w:rsidP="007A6D51">
      <w:pPr>
        <w:jc w:val="center"/>
        <w:textAlignment w:val="baseline"/>
        <w:rPr>
          <w:b/>
          <w:bCs/>
          <w:color w:val="000000" w:themeColor="text1"/>
          <w:sz w:val="20"/>
          <w:szCs w:val="20"/>
          <w:lang w:val="kk-KZ" w:eastAsia="ru-RU"/>
        </w:rPr>
      </w:pPr>
      <w:r w:rsidRPr="00B333EA">
        <w:rPr>
          <w:b/>
          <w:bCs/>
          <w:color w:val="000000" w:themeColor="text1"/>
          <w:sz w:val="20"/>
          <w:szCs w:val="20"/>
          <w:lang w:val="kk-KZ" w:eastAsia="ru-RU"/>
        </w:rPr>
        <w:t> </w:t>
      </w:r>
      <w:r w:rsidRPr="00B333EA">
        <w:rPr>
          <w:color w:val="000000" w:themeColor="text1"/>
          <w:sz w:val="20"/>
          <w:szCs w:val="20"/>
          <w:lang w:val="kk-KZ" w:eastAsia="ru-RU"/>
        </w:rPr>
        <w:t>  </w:t>
      </w:r>
    </w:p>
    <w:p w14:paraId="6B5A9D40" w14:textId="41A55120" w:rsidR="00A465BE" w:rsidRPr="00B333EA" w:rsidRDefault="002A5138" w:rsidP="00A465BE">
      <w:pPr>
        <w:textAlignment w:val="baseline"/>
        <w:rPr>
          <w:b/>
          <w:bCs/>
          <w:color w:val="000000" w:themeColor="text1"/>
          <w:sz w:val="20"/>
          <w:szCs w:val="20"/>
          <w:shd w:val="clear" w:color="auto" w:fill="FFFFFF"/>
          <w:lang w:val="kk-KZ" w:eastAsia="ru-RU"/>
        </w:rPr>
      </w:pPr>
      <w:r w:rsidRPr="00B333EA">
        <w:rPr>
          <w:b/>
          <w:bCs/>
          <w:color w:val="000000" w:themeColor="text1"/>
          <w:sz w:val="20"/>
          <w:szCs w:val="20"/>
          <w:shd w:val="clear" w:color="auto" w:fill="FFFFFF"/>
          <w:lang w:val="kk-KZ" w:eastAsia="ru-RU"/>
        </w:rPr>
        <w:t xml:space="preserve">1 </w:t>
      </w:r>
      <w:r w:rsidR="00A465BE" w:rsidRPr="00B333EA">
        <w:rPr>
          <w:b/>
          <w:bCs/>
          <w:color w:val="000000" w:themeColor="text1"/>
          <w:sz w:val="20"/>
          <w:szCs w:val="20"/>
          <w:shd w:val="clear" w:color="auto" w:fill="FFFFFF"/>
          <w:lang w:val="kk-KZ" w:eastAsia="ru-RU"/>
        </w:rPr>
        <w:t xml:space="preserve">СӨЖ. </w:t>
      </w:r>
      <w:r w:rsidR="00B65BAC" w:rsidRPr="005F1B51">
        <w:rPr>
          <w:bCs/>
          <w:color w:val="000000" w:themeColor="text1"/>
          <w:sz w:val="20"/>
          <w:szCs w:val="20"/>
          <w:lang w:val="kk-KZ"/>
        </w:rPr>
        <w:t>Бионаномашиналардың ақпараттық-басқару ассемблированиесі</w:t>
      </w:r>
      <w:r w:rsidR="00B65BAC">
        <w:rPr>
          <w:bCs/>
          <w:color w:val="000000" w:themeColor="text1"/>
          <w:sz w:val="20"/>
          <w:szCs w:val="20"/>
          <w:lang w:val="kk-KZ"/>
        </w:rPr>
        <w:t xml:space="preserve"> және олардағы </w:t>
      </w:r>
      <w:r w:rsidR="00B65BAC" w:rsidRPr="005F1B51">
        <w:rPr>
          <w:bCs/>
          <w:color w:val="000000" w:themeColor="text1"/>
          <w:sz w:val="20"/>
          <w:szCs w:val="20"/>
          <w:lang w:val="kk-KZ"/>
        </w:rPr>
        <w:t>нуклеин қышқылдарының ақпараттық функциясы</w:t>
      </w:r>
      <w:r w:rsidR="008E71AA" w:rsidRPr="008E71AA">
        <w:rPr>
          <w:b/>
          <w:bCs/>
          <w:color w:val="000000" w:themeColor="text1"/>
          <w:sz w:val="20"/>
          <w:szCs w:val="20"/>
          <w:shd w:val="clear" w:color="auto" w:fill="FFFFFF"/>
          <w:lang w:val="kk-KZ" w:eastAsia="ru-RU"/>
        </w:rPr>
        <w:t xml:space="preserve">. </w:t>
      </w:r>
      <w:r w:rsidR="00D146BB" w:rsidRPr="00B333EA">
        <w:rPr>
          <w:b/>
          <w:bCs/>
          <w:color w:val="000000" w:themeColor="text1"/>
          <w:sz w:val="20"/>
          <w:szCs w:val="20"/>
          <w:shd w:val="clear" w:color="auto" w:fill="FFFFFF"/>
          <w:lang w:val="kk-KZ" w:eastAsia="ru-RU"/>
        </w:rPr>
        <w:t>(АБ</w:t>
      </w:r>
      <w:r w:rsidR="00A465BE" w:rsidRPr="00B333EA">
        <w:rPr>
          <w:b/>
          <w:bCs/>
          <w:color w:val="000000" w:themeColor="text1"/>
          <w:sz w:val="20"/>
          <w:szCs w:val="20"/>
          <w:shd w:val="clear" w:color="auto" w:fill="FFFFFF"/>
          <w:lang w:val="kk-KZ" w:eastAsia="ru-RU"/>
        </w:rPr>
        <w:t xml:space="preserve"> 100% - дан 19%)</w:t>
      </w:r>
    </w:p>
    <w:p w14:paraId="7B35CE15" w14:textId="77777777" w:rsidR="00A465BE" w:rsidRPr="00B333EA" w:rsidRDefault="00A465BE" w:rsidP="00A465BE">
      <w:pPr>
        <w:textAlignment w:val="baseline"/>
        <w:rPr>
          <w:color w:val="000000" w:themeColor="text1"/>
          <w:sz w:val="20"/>
          <w:szCs w:val="20"/>
          <w:lang w:val="kk-KZ" w:eastAsia="ru-RU"/>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3"/>
        <w:gridCol w:w="2746"/>
        <w:gridCol w:w="2977"/>
        <w:gridCol w:w="3154"/>
        <w:gridCol w:w="3825"/>
      </w:tblGrid>
      <w:tr w:rsidR="00B0322A" w:rsidRPr="00B333EA" w14:paraId="2F0697F9" w14:textId="77777777" w:rsidTr="00140CF9">
        <w:trPr>
          <w:trHeight w:val="300"/>
        </w:trPr>
        <w:tc>
          <w:tcPr>
            <w:tcW w:w="2133" w:type="dxa"/>
            <w:tcBorders>
              <w:top w:val="single" w:sz="6" w:space="0" w:color="auto"/>
              <w:left w:val="single" w:sz="6" w:space="0" w:color="auto"/>
              <w:bottom w:val="single" w:sz="6" w:space="0" w:color="auto"/>
              <w:right w:val="single" w:sz="6" w:space="0" w:color="auto"/>
            </w:tcBorders>
            <w:shd w:val="clear" w:color="auto" w:fill="DBE5F1"/>
            <w:hideMark/>
          </w:tcPr>
          <w:p w14:paraId="0E4F943E" w14:textId="77777777" w:rsidR="00A465BE" w:rsidRPr="00B333EA" w:rsidRDefault="00A465BE" w:rsidP="00A465BE">
            <w:pPr>
              <w:textAlignment w:val="baseline"/>
              <w:rPr>
                <w:color w:val="000000" w:themeColor="text1"/>
                <w:sz w:val="20"/>
                <w:szCs w:val="20"/>
                <w:lang w:val="kk-KZ" w:eastAsia="ru-RU"/>
              </w:rPr>
            </w:pPr>
            <w:r w:rsidRPr="00B333EA">
              <w:rPr>
                <w:b/>
                <w:bCs/>
                <w:color w:val="000000" w:themeColor="text1"/>
                <w:sz w:val="20"/>
                <w:szCs w:val="20"/>
                <w:lang w:val="kk-KZ" w:eastAsia="ru-RU"/>
              </w:rPr>
              <w:t>Критерий </w:t>
            </w:r>
            <w:r w:rsidRPr="00B333EA">
              <w:rPr>
                <w:color w:val="000000" w:themeColor="text1"/>
                <w:sz w:val="20"/>
                <w:szCs w:val="20"/>
                <w:lang w:val="kk-KZ" w:eastAsia="ru-RU"/>
              </w:rPr>
              <w:t>  </w:t>
            </w:r>
          </w:p>
        </w:tc>
        <w:tc>
          <w:tcPr>
            <w:tcW w:w="2746" w:type="dxa"/>
            <w:tcBorders>
              <w:top w:val="single" w:sz="6" w:space="0" w:color="auto"/>
              <w:left w:val="single" w:sz="6" w:space="0" w:color="auto"/>
              <w:bottom w:val="single" w:sz="6" w:space="0" w:color="auto"/>
              <w:right w:val="single" w:sz="6" w:space="0" w:color="auto"/>
            </w:tcBorders>
            <w:shd w:val="clear" w:color="auto" w:fill="DBE5F1"/>
            <w:hideMark/>
          </w:tcPr>
          <w:p w14:paraId="1DF6C8E5" w14:textId="4FBC4F87" w:rsidR="00A465BE" w:rsidRPr="00B333EA" w:rsidRDefault="00A465BE" w:rsidP="00A465BE">
            <w:pPr>
              <w:ind w:left="171"/>
              <w:textAlignment w:val="baseline"/>
              <w:rPr>
                <w:color w:val="000000" w:themeColor="text1"/>
                <w:sz w:val="20"/>
                <w:szCs w:val="20"/>
                <w:lang w:val="kk-KZ" w:eastAsia="ru-RU"/>
              </w:rPr>
            </w:pPr>
            <w:r w:rsidRPr="00B333EA">
              <w:rPr>
                <w:b/>
                <w:bCs/>
                <w:color w:val="000000" w:themeColor="text1"/>
                <w:sz w:val="20"/>
                <w:szCs w:val="20"/>
                <w:lang w:val="kk-KZ" w:eastAsia="ru-RU"/>
              </w:rPr>
              <w:t>«</w:t>
            </w:r>
            <w:r w:rsidR="00D146BB" w:rsidRPr="00B333EA">
              <w:rPr>
                <w:b/>
                <w:bCs/>
                <w:color w:val="000000" w:themeColor="text1"/>
                <w:sz w:val="20"/>
                <w:szCs w:val="20"/>
                <w:lang w:val="kk-KZ" w:eastAsia="ru-RU"/>
              </w:rPr>
              <w:t>Өте жақсы</w:t>
            </w:r>
            <w:r w:rsidRPr="00B333EA">
              <w:rPr>
                <w:b/>
                <w:bCs/>
                <w:color w:val="000000" w:themeColor="text1"/>
                <w:sz w:val="20"/>
                <w:szCs w:val="20"/>
                <w:lang w:val="kk-KZ" w:eastAsia="ru-RU"/>
              </w:rPr>
              <w:t>» </w:t>
            </w:r>
            <w:r w:rsidRPr="00B333EA">
              <w:rPr>
                <w:color w:val="000000" w:themeColor="text1"/>
                <w:sz w:val="20"/>
                <w:szCs w:val="20"/>
                <w:lang w:val="kk-KZ" w:eastAsia="ru-RU"/>
              </w:rPr>
              <w:t> </w:t>
            </w:r>
          </w:p>
          <w:p w14:paraId="1F85BFC7" w14:textId="77777777" w:rsidR="00A465BE" w:rsidRPr="00B333EA" w:rsidRDefault="00A465BE" w:rsidP="00A465BE">
            <w:pPr>
              <w:ind w:left="171"/>
              <w:textAlignment w:val="baseline"/>
              <w:rPr>
                <w:color w:val="000000" w:themeColor="text1"/>
                <w:sz w:val="20"/>
                <w:szCs w:val="20"/>
                <w:lang w:val="kk-KZ" w:eastAsia="ru-RU"/>
              </w:rPr>
            </w:pPr>
            <w:r w:rsidRPr="00B333EA">
              <w:rPr>
                <w:color w:val="000000" w:themeColor="text1"/>
                <w:sz w:val="20"/>
                <w:szCs w:val="20"/>
                <w:lang w:val="kk-KZ" w:eastAsia="ru-RU"/>
              </w:rPr>
              <w:t>16-19 %  </w:t>
            </w: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691AECD0" w14:textId="7AEAF46A" w:rsidR="00A465BE" w:rsidRPr="00B333EA" w:rsidRDefault="00D146BB" w:rsidP="00A465BE">
            <w:pPr>
              <w:ind w:left="171"/>
              <w:textAlignment w:val="baseline"/>
              <w:rPr>
                <w:color w:val="000000" w:themeColor="text1"/>
                <w:sz w:val="20"/>
                <w:szCs w:val="20"/>
                <w:lang w:val="kk-KZ" w:eastAsia="ru-RU"/>
              </w:rPr>
            </w:pPr>
            <w:r w:rsidRPr="00B333EA">
              <w:rPr>
                <w:b/>
                <w:bCs/>
                <w:color w:val="000000" w:themeColor="text1"/>
                <w:sz w:val="20"/>
                <w:szCs w:val="20"/>
                <w:lang w:val="kk-KZ" w:eastAsia="ru-RU"/>
              </w:rPr>
              <w:t>«Жақсы</w:t>
            </w:r>
            <w:r w:rsidR="00A465BE" w:rsidRPr="00B333EA">
              <w:rPr>
                <w:b/>
                <w:bCs/>
                <w:color w:val="000000" w:themeColor="text1"/>
                <w:sz w:val="20"/>
                <w:szCs w:val="20"/>
                <w:lang w:val="kk-KZ" w:eastAsia="ru-RU"/>
              </w:rPr>
              <w:t>»</w:t>
            </w:r>
            <w:r w:rsidR="00A465BE" w:rsidRPr="00B333EA">
              <w:rPr>
                <w:color w:val="000000" w:themeColor="text1"/>
                <w:sz w:val="20"/>
                <w:szCs w:val="20"/>
                <w:lang w:val="kk-KZ" w:eastAsia="ru-RU"/>
              </w:rPr>
              <w:t> </w:t>
            </w:r>
          </w:p>
          <w:p w14:paraId="48FBD841" w14:textId="77777777" w:rsidR="00A465BE" w:rsidRPr="00B333EA" w:rsidRDefault="00A465BE" w:rsidP="00A465BE">
            <w:pPr>
              <w:ind w:left="171"/>
              <w:textAlignment w:val="baseline"/>
              <w:rPr>
                <w:color w:val="000000" w:themeColor="text1"/>
                <w:sz w:val="20"/>
                <w:szCs w:val="20"/>
                <w:lang w:val="kk-KZ" w:eastAsia="ru-RU"/>
              </w:rPr>
            </w:pPr>
            <w:r w:rsidRPr="00B333EA">
              <w:rPr>
                <w:color w:val="000000" w:themeColor="text1"/>
                <w:sz w:val="20"/>
                <w:szCs w:val="20"/>
                <w:lang w:val="kk-KZ" w:eastAsia="ru-RU"/>
              </w:rPr>
              <w:t>13-16%   </w:t>
            </w:r>
          </w:p>
        </w:tc>
        <w:tc>
          <w:tcPr>
            <w:tcW w:w="3154" w:type="dxa"/>
            <w:tcBorders>
              <w:top w:val="single" w:sz="6" w:space="0" w:color="auto"/>
              <w:left w:val="single" w:sz="6" w:space="0" w:color="auto"/>
              <w:bottom w:val="single" w:sz="6" w:space="0" w:color="auto"/>
              <w:right w:val="single" w:sz="6" w:space="0" w:color="auto"/>
            </w:tcBorders>
            <w:shd w:val="clear" w:color="auto" w:fill="DBE5F1"/>
            <w:hideMark/>
          </w:tcPr>
          <w:p w14:paraId="298A7412" w14:textId="0521E17A" w:rsidR="00D146BB" w:rsidRPr="00B333EA" w:rsidRDefault="00D146BB" w:rsidP="00D146BB">
            <w:pPr>
              <w:pStyle w:val="paragraph"/>
              <w:spacing w:before="0" w:beforeAutospacing="0" w:after="0" w:afterAutospacing="0"/>
              <w:textAlignment w:val="baseline"/>
              <w:rPr>
                <w:color w:val="000000" w:themeColor="text1"/>
                <w:sz w:val="20"/>
                <w:szCs w:val="20"/>
                <w:lang w:val="kk-KZ"/>
              </w:rPr>
            </w:pPr>
            <w:r w:rsidRPr="00B333EA">
              <w:rPr>
                <w:rStyle w:val="normaltextrun"/>
                <w:b/>
                <w:bCs/>
                <w:color w:val="000000" w:themeColor="text1"/>
                <w:sz w:val="20"/>
                <w:szCs w:val="20"/>
                <w:lang w:val="kk-KZ"/>
              </w:rPr>
              <w:t xml:space="preserve">   «Қанағаттанарлық»</w:t>
            </w:r>
            <w:r w:rsidRPr="00B333EA">
              <w:rPr>
                <w:rStyle w:val="normaltextrun"/>
                <w:color w:val="000000" w:themeColor="text1"/>
                <w:sz w:val="20"/>
                <w:szCs w:val="20"/>
                <w:lang w:val="kk-KZ"/>
              </w:rPr>
              <w:t> </w:t>
            </w:r>
          </w:p>
          <w:p w14:paraId="32059A66" w14:textId="77777777" w:rsidR="00A465BE" w:rsidRPr="00B333EA" w:rsidRDefault="00A465BE" w:rsidP="00A465BE">
            <w:pPr>
              <w:ind w:left="185"/>
              <w:textAlignment w:val="baseline"/>
              <w:rPr>
                <w:color w:val="000000" w:themeColor="text1"/>
                <w:sz w:val="20"/>
                <w:szCs w:val="20"/>
                <w:lang w:val="kk-KZ" w:eastAsia="ru-RU"/>
              </w:rPr>
            </w:pPr>
            <w:r w:rsidRPr="00B333EA">
              <w:rPr>
                <w:color w:val="000000" w:themeColor="text1"/>
                <w:sz w:val="20"/>
                <w:szCs w:val="20"/>
                <w:lang w:val="kk-KZ" w:eastAsia="ru-RU"/>
              </w:rPr>
              <w:t>9-13% </w:t>
            </w:r>
          </w:p>
        </w:tc>
        <w:tc>
          <w:tcPr>
            <w:tcW w:w="3825" w:type="dxa"/>
            <w:tcBorders>
              <w:top w:val="single" w:sz="6" w:space="0" w:color="auto"/>
              <w:left w:val="single" w:sz="6" w:space="0" w:color="auto"/>
              <w:bottom w:val="single" w:sz="6" w:space="0" w:color="auto"/>
              <w:right w:val="single" w:sz="6" w:space="0" w:color="auto"/>
            </w:tcBorders>
            <w:shd w:val="clear" w:color="auto" w:fill="DBE5F1"/>
            <w:hideMark/>
          </w:tcPr>
          <w:p w14:paraId="173A9742" w14:textId="50371C5C" w:rsidR="00D146BB" w:rsidRPr="00B333EA" w:rsidRDefault="00D146BB" w:rsidP="00D146BB">
            <w:pPr>
              <w:pStyle w:val="paragraph"/>
              <w:spacing w:before="0" w:beforeAutospacing="0" w:after="0" w:afterAutospacing="0"/>
              <w:textAlignment w:val="baseline"/>
              <w:rPr>
                <w:color w:val="000000" w:themeColor="text1"/>
                <w:sz w:val="20"/>
                <w:szCs w:val="20"/>
                <w:lang w:val="kk-KZ"/>
              </w:rPr>
            </w:pPr>
            <w:r w:rsidRPr="00B333EA">
              <w:rPr>
                <w:rStyle w:val="normaltextrun"/>
                <w:b/>
                <w:bCs/>
                <w:color w:val="000000" w:themeColor="text1"/>
                <w:sz w:val="20"/>
                <w:szCs w:val="20"/>
                <w:lang w:val="kk-KZ"/>
              </w:rPr>
              <w:t xml:space="preserve">   «Қанағаттанарлықсыз»</w:t>
            </w:r>
            <w:r w:rsidRPr="00B333EA">
              <w:rPr>
                <w:rStyle w:val="normaltextrun"/>
                <w:color w:val="000000" w:themeColor="text1"/>
                <w:sz w:val="20"/>
                <w:szCs w:val="20"/>
                <w:lang w:val="kk-KZ"/>
              </w:rPr>
              <w:t> </w:t>
            </w:r>
          </w:p>
          <w:p w14:paraId="6EAE47D5" w14:textId="77777777" w:rsidR="00A465BE" w:rsidRPr="00B333EA" w:rsidRDefault="00A465BE" w:rsidP="00A465BE">
            <w:pPr>
              <w:ind w:left="190"/>
              <w:textAlignment w:val="baseline"/>
              <w:rPr>
                <w:color w:val="000000" w:themeColor="text1"/>
                <w:sz w:val="20"/>
                <w:szCs w:val="20"/>
                <w:lang w:val="kk-KZ" w:eastAsia="ru-RU"/>
              </w:rPr>
            </w:pPr>
            <w:r w:rsidRPr="00B333EA">
              <w:rPr>
                <w:b/>
                <w:bCs/>
                <w:color w:val="000000" w:themeColor="text1"/>
                <w:sz w:val="20"/>
                <w:szCs w:val="20"/>
                <w:lang w:val="kk-KZ" w:eastAsia="ru-RU"/>
              </w:rPr>
              <w:t> </w:t>
            </w:r>
            <w:r w:rsidRPr="00B333EA">
              <w:rPr>
                <w:color w:val="000000" w:themeColor="text1"/>
                <w:sz w:val="20"/>
                <w:szCs w:val="20"/>
                <w:lang w:val="kk-KZ" w:eastAsia="ru-RU"/>
              </w:rPr>
              <w:t>0-9% </w:t>
            </w:r>
          </w:p>
        </w:tc>
      </w:tr>
      <w:tr w:rsidR="00B0322A" w:rsidRPr="00A529DA" w14:paraId="5539B222" w14:textId="77777777" w:rsidTr="00140CF9">
        <w:trPr>
          <w:trHeight w:val="300"/>
        </w:trPr>
        <w:tc>
          <w:tcPr>
            <w:tcW w:w="2133" w:type="dxa"/>
            <w:tcBorders>
              <w:top w:val="single" w:sz="6" w:space="0" w:color="auto"/>
              <w:left w:val="single" w:sz="6" w:space="0" w:color="auto"/>
              <w:bottom w:val="single" w:sz="6" w:space="0" w:color="auto"/>
              <w:right w:val="single" w:sz="6" w:space="0" w:color="auto"/>
            </w:tcBorders>
            <w:shd w:val="clear" w:color="auto" w:fill="DBE5F1"/>
            <w:hideMark/>
          </w:tcPr>
          <w:p w14:paraId="2B0108BF" w14:textId="5E5A5F32" w:rsidR="00140CF9" w:rsidRPr="009E4963" w:rsidRDefault="009E4963" w:rsidP="00140CF9">
            <w:pPr>
              <w:jc w:val="both"/>
              <w:textAlignment w:val="baseline"/>
              <w:rPr>
                <w:color w:val="000000" w:themeColor="text1"/>
                <w:sz w:val="20"/>
                <w:szCs w:val="20"/>
                <w:lang w:val="kk-KZ" w:eastAsia="ru-RU"/>
              </w:rPr>
            </w:pPr>
            <w:r w:rsidRPr="009E4963">
              <w:rPr>
                <w:color w:val="000000" w:themeColor="text1"/>
                <w:sz w:val="20"/>
                <w:szCs w:val="20"/>
                <w:lang w:val="kk-KZ" w:eastAsia="ru-RU"/>
              </w:rPr>
              <w:t xml:space="preserve">Берілген тақырып бойынша </w:t>
            </w:r>
            <w:r w:rsidRPr="009E4963">
              <w:rPr>
                <w:color w:val="000000" w:themeColor="text1"/>
                <w:sz w:val="20"/>
                <w:szCs w:val="20"/>
                <w:lang w:val="kk-KZ"/>
              </w:rPr>
              <w:t>толық салыстырмалы талдау жасау.</w:t>
            </w:r>
          </w:p>
        </w:tc>
        <w:tc>
          <w:tcPr>
            <w:tcW w:w="2746" w:type="dxa"/>
            <w:tcBorders>
              <w:top w:val="single" w:sz="6" w:space="0" w:color="auto"/>
              <w:left w:val="single" w:sz="6" w:space="0" w:color="auto"/>
              <w:bottom w:val="single" w:sz="6" w:space="0" w:color="auto"/>
              <w:right w:val="single" w:sz="6" w:space="0" w:color="auto"/>
            </w:tcBorders>
            <w:shd w:val="clear" w:color="auto" w:fill="DBE5F1"/>
            <w:hideMark/>
          </w:tcPr>
          <w:p w14:paraId="61B94055" w14:textId="5DDCCB1B" w:rsidR="00140CF9" w:rsidRPr="009E4963" w:rsidRDefault="00140CF9" w:rsidP="00140CF9">
            <w:pPr>
              <w:ind w:left="171"/>
              <w:jc w:val="both"/>
              <w:textAlignment w:val="baseline"/>
              <w:rPr>
                <w:color w:val="000000" w:themeColor="text1"/>
                <w:sz w:val="20"/>
                <w:szCs w:val="20"/>
                <w:lang w:val="kk-KZ" w:eastAsia="ru-RU"/>
              </w:rPr>
            </w:pPr>
            <w:r w:rsidRPr="009E4963">
              <w:rPr>
                <w:color w:val="000000" w:themeColor="text1"/>
                <w:sz w:val="20"/>
                <w:szCs w:val="20"/>
                <w:lang w:val="kk-KZ"/>
              </w:rPr>
              <w:t>Барлық критерийлер бойынша толық салыстырмалы талдау берілген, мысалдар келтірілген.</w:t>
            </w: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1AE5D885" w14:textId="562F2F08" w:rsidR="00140CF9" w:rsidRPr="009E4963" w:rsidRDefault="00140CF9" w:rsidP="00140CF9">
            <w:pPr>
              <w:ind w:left="171"/>
              <w:jc w:val="both"/>
              <w:textAlignment w:val="baseline"/>
              <w:rPr>
                <w:color w:val="000000" w:themeColor="text1"/>
                <w:sz w:val="20"/>
                <w:szCs w:val="20"/>
                <w:lang w:val="kk-KZ" w:eastAsia="ru-RU"/>
              </w:rPr>
            </w:pPr>
            <w:r w:rsidRPr="009E4963">
              <w:rPr>
                <w:color w:val="000000" w:themeColor="text1"/>
                <w:sz w:val="20"/>
                <w:szCs w:val="20"/>
                <w:lang w:val="kk-KZ"/>
              </w:rPr>
              <w:t>Барлық критерийлер бойынша салыстырмалы талдауда қателіктер жіберілді, кейбір мысалдар келтірілген.</w:t>
            </w:r>
          </w:p>
        </w:tc>
        <w:tc>
          <w:tcPr>
            <w:tcW w:w="3154" w:type="dxa"/>
            <w:tcBorders>
              <w:top w:val="single" w:sz="6" w:space="0" w:color="auto"/>
              <w:left w:val="single" w:sz="6" w:space="0" w:color="auto"/>
              <w:bottom w:val="single" w:sz="6" w:space="0" w:color="auto"/>
              <w:right w:val="single" w:sz="6" w:space="0" w:color="auto"/>
            </w:tcBorders>
            <w:shd w:val="clear" w:color="auto" w:fill="DBE5F1"/>
            <w:hideMark/>
          </w:tcPr>
          <w:p w14:paraId="7EB01F69" w14:textId="0C0C7827" w:rsidR="00140CF9" w:rsidRPr="009E4963" w:rsidRDefault="00140CF9" w:rsidP="00140CF9">
            <w:pPr>
              <w:ind w:left="185"/>
              <w:jc w:val="both"/>
              <w:textAlignment w:val="baseline"/>
              <w:rPr>
                <w:color w:val="000000" w:themeColor="text1"/>
                <w:sz w:val="20"/>
                <w:szCs w:val="20"/>
                <w:lang w:val="kk-KZ" w:eastAsia="ru-RU"/>
              </w:rPr>
            </w:pPr>
            <w:r w:rsidRPr="009E4963">
              <w:rPr>
                <w:color w:val="000000" w:themeColor="text1"/>
                <w:sz w:val="20"/>
                <w:szCs w:val="20"/>
                <w:lang w:val="kk-KZ"/>
              </w:rPr>
              <w:t>Салыстырмалы талдау барлық берілген критерийлер бойынша жүргізілмейді, қателер бар, жеке мысалдар келтірілген.</w:t>
            </w:r>
          </w:p>
        </w:tc>
        <w:tc>
          <w:tcPr>
            <w:tcW w:w="3825" w:type="dxa"/>
            <w:tcBorders>
              <w:top w:val="single" w:sz="6" w:space="0" w:color="auto"/>
              <w:left w:val="single" w:sz="6" w:space="0" w:color="auto"/>
              <w:bottom w:val="single" w:sz="6" w:space="0" w:color="auto"/>
              <w:right w:val="single" w:sz="6" w:space="0" w:color="auto"/>
            </w:tcBorders>
            <w:shd w:val="clear" w:color="auto" w:fill="DBE5F1"/>
            <w:hideMark/>
          </w:tcPr>
          <w:p w14:paraId="45B1E8B8" w14:textId="7D9631AE" w:rsidR="00140CF9" w:rsidRPr="009E4963" w:rsidRDefault="00140CF9" w:rsidP="00140CF9">
            <w:pPr>
              <w:ind w:left="190"/>
              <w:jc w:val="both"/>
              <w:textAlignment w:val="baseline"/>
              <w:rPr>
                <w:color w:val="000000" w:themeColor="text1"/>
                <w:sz w:val="20"/>
                <w:szCs w:val="20"/>
                <w:lang w:val="kk-KZ" w:eastAsia="ru-RU"/>
              </w:rPr>
            </w:pPr>
            <w:r w:rsidRPr="009E4963">
              <w:rPr>
                <w:color w:val="000000" w:themeColor="text1"/>
                <w:sz w:val="20"/>
                <w:szCs w:val="20"/>
                <w:lang w:val="kk-KZ"/>
              </w:rPr>
              <w:t>Барлық берілген критерийлер бойынша салыстырмалы талдау жүргізілмеген, өрескел қателіктер бар, мысалдар келтірілмеген.</w:t>
            </w:r>
          </w:p>
        </w:tc>
      </w:tr>
      <w:tr w:rsidR="00B0322A" w:rsidRPr="00A529DA" w14:paraId="37FA2BDE" w14:textId="77777777" w:rsidTr="00140CF9">
        <w:trPr>
          <w:trHeight w:val="300"/>
        </w:trPr>
        <w:tc>
          <w:tcPr>
            <w:tcW w:w="2133" w:type="dxa"/>
            <w:tcBorders>
              <w:top w:val="single" w:sz="6" w:space="0" w:color="auto"/>
              <w:left w:val="single" w:sz="6" w:space="0" w:color="auto"/>
              <w:bottom w:val="single" w:sz="6" w:space="0" w:color="auto"/>
              <w:right w:val="single" w:sz="6" w:space="0" w:color="auto"/>
            </w:tcBorders>
            <w:shd w:val="clear" w:color="auto" w:fill="DBE5F1"/>
            <w:hideMark/>
          </w:tcPr>
          <w:p w14:paraId="2173B3A5" w14:textId="7098FCFE" w:rsidR="00140CF9" w:rsidRPr="009E4963" w:rsidRDefault="00140CF9" w:rsidP="00140CF9">
            <w:pPr>
              <w:jc w:val="both"/>
              <w:textAlignment w:val="baseline"/>
              <w:rPr>
                <w:color w:val="000000" w:themeColor="text1"/>
                <w:sz w:val="20"/>
                <w:szCs w:val="20"/>
                <w:lang w:val="kk-KZ" w:eastAsia="ru-RU"/>
              </w:rPr>
            </w:pPr>
            <w:r w:rsidRPr="009E4963">
              <w:rPr>
                <w:color w:val="000000" w:themeColor="text1"/>
                <w:sz w:val="20"/>
                <w:szCs w:val="20"/>
                <w:lang w:val="kk-KZ"/>
              </w:rPr>
              <w:t>Мазмұнның логикалық құрылысы және қорытындылары</w:t>
            </w:r>
          </w:p>
        </w:tc>
        <w:tc>
          <w:tcPr>
            <w:tcW w:w="2746" w:type="dxa"/>
            <w:tcBorders>
              <w:top w:val="single" w:sz="6" w:space="0" w:color="auto"/>
              <w:left w:val="single" w:sz="6" w:space="0" w:color="auto"/>
              <w:bottom w:val="single" w:sz="6" w:space="0" w:color="auto"/>
              <w:right w:val="single" w:sz="6" w:space="0" w:color="auto"/>
            </w:tcBorders>
            <w:shd w:val="clear" w:color="auto" w:fill="DBE5F1"/>
            <w:hideMark/>
          </w:tcPr>
          <w:p w14:paraId="6EBF8CFE" w14:textId="1C44BD2F" w:rsidR="00140CF9" w:rsidRPr="009E4963" w:rsidRDefault="00140CF9" w:rsidP="00140CF9">
            <w:pPr>
              <w:ind w:left="171"/>
              <w:jc w:val="both"/>
              <w:textAlignment w:val="baseline"/>
              <w:rPr>
                <w:color w:val="000000" w:themeColor="text1"/>
                <w:sz w:val="20"/>
                <w:szCs w:val="20"/>
                <w:lang w:val="kk-KZ" w:eastAsia="ru-RU"/>
              </w:rPr>
            </w:pPr>
            <w:r w:rsidRPr="009E4963">
              <w:rPr>
                <w:color w:val="000000" w:themeColor="text1"/>
                <w:sz w:val="20"/>
                <w:szCs w:val="20"/>
                <w:lang w:val="kk-KZ"/>
              </w:rPr>
              <w:t>Жұмыс қатаң логикалық тәртіпте орындалды, тиісті қорытындылар жасалды.</w:t>
            </w:r>
          </w:p>
        </w:tc>
        <w:tc>
          <w:tcPr>
            <w:tcW w:w="2977" w:type="dxa"/>
            <w:tcBorders>
              <w:top w:val="single" w:sz="6" w:space="0" w:color="auto"/>
              <w:left w:val="single" w:sz="6" w:space="0" w:color="auto"/>
              <w:bottom w:val="single" w:sz="6" w:space="0" w:color="auto"/>
              <w:right w:val="single" w:sz="6" w:space="0" w:color="auto"/>
            </w:tcBorders>
            <w:shd w:val="clear" w:color="auto" w:fill="DBE5F1"/>
            <w:hideMark/>
          </w:tcPr>
          <w:p w14:paraId="4590D420" w14:textId="15AB40FE" w:rsidR="00140CF9" w:rsidRPr="009E4963" w:rsidRDefault="00140CF9" w:rsidP="00140CF9">
            <w:pPr>
              <w:ind w:left="171"/>
              <w:jc w:val="both"/>
              <w:textAlignment w:val="baseline"/>
              <w:rPr>
                <w:color w:val="000000" w:themeColor="text1"/>
                <w:sz w:val="20"/>
                <w:szCs w:val="20"/>
                <w:lang w:val="kk-KZ" w:eastAsia="ru-RU"/>
              </w:rPr>
            </w:pPr>
            <w:r w:rsidRPr="009E4963">
              <w:rPr>
                <w:color w:val="000000" w:themeColor="text1"/>
                <w:sz w:val="20"/>
                <w:szCs w:val="20"/>
                <w:lang w:val="kk-KZ"/>
              </w:rPr>
              <w:t>Материалдың логикалық тұсаукесері мен қорытындыларында кейбір қателер бар.</w:t>
            </w:r>
          </w:p>
        </w:tc>
        <w:tc>
          <w:tcPr>
            <w:tcW w:w="3154" w:type="dxa"/>
            <w:tcBorders>
              <w:top w:val="single" w:sz="6" w:space="0" w:color="auto"/>
              <w:left w:val="single" w:sz="6" w:space="0" w:color="auto"/>
              <w:bottom w:val="single" w:sz="6" w:space="0" w:color="auto"/>
              <w:right w:val="single" w:sz="6" w:space="0" w:color="auto"/>
            </w:tcBorders>
            <w:shd w:val="clear" w:color="auto" w:fill="DBE5F1"/>
            <w:hideMark/>
          </w:tcPr>
          <w:p w14:paraId="6026A02C" w14:textId="65F72AD1" w:rsidR="00140CF9" w:rsidRPr="009E4963" w:rsidRDefault="00140CF9" w:rsidP="00140CF9">
            <w:pPr>
              <w:ind w:left="185"/>
              <w:jc w:val="both"/>
              <w:textAlignment w:val="baseline"/>
              <w:rPr>
                <w:color w:val="000000" w:themeColor="text1"/>
                <w:sz w:val="20"/>
                <w:szCs w:val="20"/>
                <w:lang w:val="kk-KZ" w:eastAsia="ru-RU"/>
              </w:rPr>
            </w:pPr>
            <w:r w:rsidRPr="009E4963">
              <w:rPr>
                <w:color w:val="000000" w:themeColor="text1"/>
                <w:sz w:val="20"/>
                <w:szCs w:val="20"/>
                <w:lang w:val="kk-KZ"/>
              </w:rPr>
              <w:t>Материалдың тұсаукесерінде логикалық реттілік әрдайым байқалмайды, кейбір тұжырымдар жоқ.</w:t>
            </w:r>
          </w:p>
        </w:tc>
        <w:tc>
          <w:tcPr>
            <w:tcW w:w="3825" w:type="dxa"/>
            <w:tcBorders>
              <w:top w:val="single" w:sz="6" w:space="0" w:color="auto"/>
              <w:left w:val="single" w:sz="6" w:space="0" w:color="auto"/>
              <w:bottom w:val="single" w:sz="6" w:space="0" w:color="auto"/>
              <w:right w:val="single" w:sz="6" w:space="0" w:color="auto"/>
            </w:tcBorders>
            <w:shd w:val="clear" w:color="auto" w:fill="DBE5F1"/>
            <w:hideMark/>
          </w:tcPr>
          <w:p w14:paraId="44DB9BF0" w14:textId="515C92B4" w:rsidR="00140CF9" w:rsidRPr="009E4963" w:rsidRDefault="00140CF9" w:rsidP="00140CF9">
            <w:pPr>
              <w:ind w:left="190"/>
              <w:jc w:val="both"/>
              <w:textAlignment w:val="baseline"/>
              <w:rPr>
                <w:color w:val="000000" w:themeColor="text1"/>
                <w:sz w:val="20"/>
                <w:szCs w:val="20"/>
                <w:lang w:val="kk-KZ" w:eastAsia="ru-RU"/>
              </w:rPr>
            </w:pPr>
            <w:r w:rsidRPr="009E4963">
              <w:rPr>
                <w:color w:val="000000" w:themeColor="text1"/>
                <w:sz w:val="20"/>
                <w:szCs w:val="20"/>
                <w:lang w:val="kk-KZ"/>
              </w:rPr>
              <w:t>Материалдың тұсаукесерінде логикалық реттілік байқалмайды, қорытынды жоқ.</w:t>
            </w:r>
          </w:p>
        </w:tc>
      </w:tr>
      <w:tr w:rsidR="00B0322A" w:rsidRPr="00B333EA" w14:paraId="0BB77156" w14:textId="77777777" w:rsidTr="00140CF9">
        <w:trPr>
          <w:trHeight w:val="300"/>
        </w:trPr>
        <w:tc>
          <w:tcPr>
            <w:tcW w:w="2133" w:type="dxa"/>
            <w:tcBorders>
              <w:top w:val="single" w:sz="6" w:space="0" w:color="auto"/>
              <w:left w:val="single" w:sz="6" w:space="0" w:color="auto"/>
              <w:bottom w:val="single" w:sz="6" w:space="0" w:color="auto"/>
              <w:right w:val="single" w:sz="6" w:space="0" w:color="auto"/>
            </w:tcBorders>
            <w:shd w:val="clear" w:color="auto" w:fill="DBE5F1"/>
          </w:tcPr>
          <w:p w14:paraId="1371A9C9" w14:textId="6C58C6F8" w:rsidR="00140CF9" w:rsidRPr="009E4963" w:rsidRDefault="00140CF9" w:rsidP="00140CF9">
            <w:pPr>
              <w:jc w:val="both"/>
              <w:textAlignment w:val="baseline"/>
              <w:rPr>
                <w:color w:val="000000" w:themeColor="text1"/>
                <w:sz w:val="20"/>
                <w:szCs w:val="20"/>
                <w:lang w:val="kk-KZ" w:eastAsia="ru-RU"/>
              </w:rPr>
            </w:pPr>
            <w:r w:rsidRPr="009E4963">
              <w:rPr>
                <w:color w:val="000000" w:themeColor="text1"/>
                <w:sz w:val="20"/>
                <w:szCs w:val="20"/>
                <w:lang w:val="kk-KZ"/>
              </w:rPr>
              <w:t>Жұмысты рәсімдеу</w:t>
            </w:r>
          </w:p>
        </w:tc>
        <w:tc>
          <w:tcPr>
            <w:tcW w:w="2746" w:type="dxa"/>
            <w:tcBorders>
              <w:top w:val="single" w:sz="6" w:space="0" w:color="auto"/>
              <w:left w:val="single" w:sz="6" w:space="0" w:color="auto"/>
              <w:bottom w:val="single" w:sz="6" w:space="0" w:color="auto"/>
              <w:right w:val="single" w:sz="6" w:space="0" w:color="auto"/>
            </w:tcBorders>
            <w:shd w:val="clear" w:color="auto" w:fill="DBE5F1"/>
          </w:tcPr>
          <w:p w14:paraId="0A8B3819" w14:textId="57F7305F" w:rsidR="00140CF9" w:rsidRPr="009E4963" w:rsidRDefault="00140CF9" w:rsidP="00140CF9">
            <w:pPr>
              <w:ind w:left="171"/>
              <w:jc w:val="both"/>
              <w:textAlignment w:val="baseline"/>
              <w:rPr>
                <w:color w:val="000000" w:themeColor="text1"/>
                <w:sz w:val="20"/>
                <w:szCs w:val="20"/>
                <w:lang w:val="kk-KZ" w:eastAsia="ru-RU"/>
              </w:rPr>
            </w:pPr>
            <w:r w:rsidRPr="009E4963">
              <w:rPr>
                <w:color w:val="000000" w:themeColor="text1"/>
                <w:sz w:val="20"/>
                <w:szCs w:val="20"/>
                <w:lang w:val="kk-KZ"/>
              </w:rPr>
              <w:t>Жұмыс талаптар бойынша ресімделді, титулдық Парақ, салыстырмалы талдау, Пайдаланылған әдебиеттер тізімі, интернет - көздерге сілтемелер бар.</w:t>
            </w:r>
          </w:p>
        </w:tc>
        <w:tc>
          <w:tcPr>
            <w:tcW w:w="2977" w:type="dxa"/>
            <w:tcBorders>
              <w:top w:val="single" w:sz="6" w:space="0" w:color="auto"/>
              <w:left w:val="single" w:sz="6" w:space="0" w:color="auto"/>
              <w:bottom w:val="single" w:sz="6" w:space="0" w:color="auto"/>
              <w:right w:val="single" w:sz="6" w:space="0" w:color="auto"/>
            </w:tcBorders>
            <w:shd w:val="clear" w:color="auto" w:fill="DBE5F1"/>
          </w:tcPr>
          <w:p w14:paraId="19F3D3C7" w14:textId="3B7A7DCC" w:rsidR="00140CF9" w:rsidRPr="009E4963" w:rsidRDefault="00140CF9" w:rsidP="00140CF9">
            <w:pPr>
              <w:ind w:left="171"/>
              <w:jc w:val="both"/>
              <w:textAlignment w:val="baseline"/>
              <w:rPr>
                <w:color w:val="000000" w:themeColor="text1"/>
                <w:sz w:val="20"/>
                <w:szCs w:val="20"/>
                <w:lang w:val="kk-KZ" w:eastAsia="ru-RU"/>
              </w:rPr>
            </w:pPr>
            <w:r w:rsidRPr="009E4963">
              <w:rPr>
                <w:color w:val="000000" w:themeColor="text1"/>
                <w:sz w:val="20"/>
                <w:szCs w:val="20"/>
                <w:lang w:val="kk-KZ"/>
              </w:rPr>
              <w:t>Жұмыстың дизайнында кейбір қателіктер бар, әдебиеттердің толық емес тізімі берілген.</w:t>
            </w:r>
          </w:p>
        </w:tc>
        <w:tc>
          <w:tcPr>
            <w:tcW w:w="3154" w:type="dxa"/>
            <w:tcBorders>
              <w:top w:val="single" w:sz="6" w:space="0" w:color="auto"/>
              <w:left w:val="single" w:sz="6" w:space="0" w:color="auto"/>
              <w:bottom w:val="single" w:sz="6" w:space="0" w:color="auto"/>
              <w:right w:val="single" w:sz="6" w:space="0" w:color="auto"/>
            </w:tcBorders>
            <w:shd w:val="clear" w:color="auto" w:fill="DBE5F1"/>
          </w:tcPr>
          <w:p w14:paraId="3A1031B7" w14:textId="68F17B21" w:rsidR="00140CF9" w:rsidRPr="009E4963" w:rsidRDefault="00140CF9" w:rsidP="00140CF9">
            <w:pPr>
              <w:ind w:left="185"/>
              <w:jc w:val="both"/>
              <w:textAlignment w:val="baseline"/>
              <w:rPr>
                <w:color w:val="000000" w:themeColor="text1"/>
                <w:sz w:val="20"/>
                <w:szCs w:val="20"/>
                <w:lang w:val="kk-KZ" w:eastAsia="ru-RU"/>
              </w:rPr>
            </w:pPr>
            <w:r w:rsidRPr="009E4963">
              <w:rPr>
                <w:color w:val="000000" w:themeColor="text1"/>
                <w:sz w:val="20"/>
                <w:szCs w:val="20"/>
                <w:lang w:val="kk-KZ"/>
              </w:rPr>
              <w:t>Жұмыстың дизайнында өрескел қателіктер бар, әдебиеттердің толық емес тізімі берілген.</w:t>
            </w:r>
          </w:p>
        </w:tc>
        <w:tc>
          <w:tcPr>
            <w:tcW w:w="3825" w:type="dxa"/>
            <w:tcBorders>
              <w:top w:val="single" w:sz="6" w:space="0" w:color="auto"/>
              <w:left w:val="single" w:sz="6" w:space="0" w:color="auto"/>
              <w:bottom w:val="single" w:sz="6" w:space="0" w:color="auto"/>
              <w:right w:val="single" w:sz="6" w:space="0" w:color="auto"/>
            </w:tcBorders>
            <w:shd w:val="clear" w:color="auto" w:fill="DBE5F1"/>
          </w:tcPr>
          <w:p w14:paraId="1A500AB5" w14:textId="08A899FF" w:rsidR="00140CF9" w:rsidRPr="009E4963" w:rsidRDefault="00140CF9" w:rsidP="00140CF9">
            <w:pPr>
              <w:ind w:left="190"/>
              <w:jc w:val="both"/>
              <w:textAlignment w:val="baseline"/>
              <w:rPr>
                <w:color w:val="000000" w:themeColor="text1"/>
                <w:sz w:val="20"/>
                <w:szCs w:val="20"/>
                <w:lang w:val="kk-KZ" w:eastAsia="ru-RU"/>
              </w:rPr>
            </w:pPr>
            <w:r w:rsidRPr="009E4963">
              <w:rPr>
                <w:color w:val="000000" w:themeColor="text1"/>
                <w:sz w:val="20"/>
                <w:szCs w:val="20"/>
                <w:lang w:val="kk-KZ"/>
              </w:rPr>
              <w:t>Жұмыс талаптарды ескерусіз ресімделді.</w:t>
            </w:r>
          </w:p>
        </w:tc>
      </w:tr>
    </w:tbl>
    <w:p w14:paraId="1C795336" w14:textId="489EFEA6" w:rsidR="00A465BE" w:rsidRPr="00B333EA" w:rsidRDefault="00A465BE" w:rsidP="007A6D51">
      <w:pPr>
        <w:textAlignment w:val="baseline"/>
        <w:rPr>
          <w:color w:val="000000" w:themeColor="text1"/>
          <w:sz w:val="20"/>
          <w:szCs w:val="20"/>
          <w:lang w:val="kk-KZ" w:eastAsia="ru-RU"/>
        </w:rPr>
      </w:pPr>
      <w:r w:rsidRPr="00B333EA">
        <w:rPr>
          <w:b/>
          <w:bCs/>
          <w:color w:val="000000" w:themeColor="text1"/>
          <w:sz w:val="20"/>
          <w:szCs w:val="20"/>
          <w:lang w:val="kk-KZ" w:eastAsia="ru-RU"/>
        </w:rPr>
        <w:t> </w:t>
      </w:r>
      <w:r w:rsidRPr="00B333EA">
        <w:rPr>
          <w:color w:val="000000" w:themeColor="text1"/>
          <w:sz w:val="20"/>
          <w:szCs w:val="20"/>
          <w:lang w:val="kk-KZ" w:eastAsia="ru-RU"/>
        </w:rPr>
        <w:t>  </w:t>
      </w:r>
    </w:p>
    <w:p w14:paraId="757A01AD" w14:textId="77777777" w:rsidR="00A465BE" w:rsidRPr="00B333EA" w:rsidRDefault="00A465BE" w:rsidP="00A465BE">
      <w:pPr>
        <w:rPr>
          <w:color w:val="000000" w:themeColor="text1"/>
          <w:sz w:val="20"/>
          <w:szCs w:val="20"/>
          <w:lang w:val="kk-KZ"/>
        </w:rPr>
      </w:pPr>
    </w:p>
    <w:p w14:paraId="3D267B8E" w14:textId="7132B982" w:rsidR="00A465BE" w:rsidRPr="00B333EA" w:rsidRDefault="00140CF9" w:rsidP="00A465BE">
      <w:pPr>
        <w:rPr>
          <w:color w:val="000000" w:themeColor="text1"/>
          <w:sz w:val="20"/>
          <w:szCs w:val="20"/>
          <w:lang w:val="kk-KZ"/>
        </w:rPr>
      </w:pPr>
      <w:r w:rsidRPr="00B333EA">
        <w:rPr>
          <w:b/>
          <w:bCs/>
          <w:color w:val="000000" w:themeColor="text1"/>
          <w:sz w:val="20"/>
          <w:szCs w:val="20"/>
          <w:shd w:val="clear" w:color="auto" w:fill="FFFFFF"/>
          <w:lang w:val="kk-KZ"/>
        </w:rPr>
        <w:t xml:space="preserve">2 СӨЖ . Жазбаша тапсырма. </w:t>
      </w:r>
      <w:r w:rsidR="00B65BAC" w:rsidRPr="005F1B51">
        <w:rPr>
          <w:color w:val="000000" w:themeColor="text1"/>
          <w:sz w:val="20"/>
          <w:szCs w:val="20"/>
          <w:lang w:val="kk-KZ"/>
        </w:rPr>
        <w:t>Биожүйелердегі мамандандырылған шағын молекулалармен жарықтың жұтылуы</w:t>
      </w:r>
      <w:r w:rsidR="00B65BAC">
        <w:rPr>
          <w:color w:val="000000" w:themeColor="text1"/>
          <w:sz w:val="20"/>
          <w:szCs w:val="20"/>
          <w:lang w:val="kk-KZ"/>
        </w:rPr>
        <w:t xml:space="preserve"> мен </w:t>
      </w:r>
      <w:r w:rsidR="00B65BAC" w:rsidRPr="005F1B51">
        <w:rPr>
          <w:color w:val="000000" w:themeColor="text1"/>
          <w:sz w:val="20"/>
          <w:szCs w:val="20"/>
          <w:lang w:val="kk-KZ"/>
        </w:rPr>
        <w:t>химиялық нанотрансформацияның ерекшеліктері</w:t>
      </w:r>
      <w:r w:rsidR="008E71AA" w:rsidRPr="00A87170">
        <w:rPr>
          <w:color w:val="000000" w:themeColor="text1"/>
          <w:sz w:val="20"/>
          <w:szCs w:val="20"/>
          <w:shd w:val="clear" w:color="auto" w:fill="FFFFFF"/>
          <w:lang w:val="kk-KZ"/>
        </w:rPr>
        <w:t>.</w:t>
      </w:r>
      <w:r w:rsidR="008E71AA" w:rsidRPr="008E71AA">
        <w:rPr>
          <w:b/>
          <w:bCs/>
          <w:color w:val="000000" w:themeColor="text1"/>
          <w:sz w:val="20"/>
          <w:szCs w:val="20"/>
          <w:shd w:val="clear" w:color="auto" w:fill="FFFFFF"/>
          <w:lang w:val="kk-KZ"/>
        </w:rPr>
        <w:t xml:space="preserve"> </w:t>
      </w:r>
      <w:r w:rsidRPr="00B333EA">
        <w:rPr>
          <w:b/>
          <w:bCs/>
          <w:color w:val="000000" w:themeColor="text1"/>
          <w:sz w:val="20"/>
          <w:szCs w:val="20"/>
          <w:shd w:val="clear" w:color="auto" w:fill="FFFFFF"/>
          <w:lang w:val="kk-KZ"/>
        </w:rPr>
        <w:t>(АБ 100% - дан 18%)</w:t>
      </w:r>
    </w:p>
    <w:p w14:paraId="085EC3D7" w14:textId="77777777" w:rsidR="00A465BE" w:rsidRPr="00B333EA" w:rsidRDefault="00A465BE" w:rsidP="00A465BE">
      <w:pPr>
        <w:rPr>
          <w:color w:val="000000" w:themeColor="text1"/>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B0322A" w:rsidRPr="00B333EA" w14:paraId="3D63D583" w14:textId="77777777" w:rsidTr="00B71CB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368BCCFF" w14:textId="77777777" w:rsidR="00140CF9" w:rsidRPr="009E4963" w:rsidRDefault="00140CF9" w:rsidP="00140CF9">
            <w:pPr>
              <w:textAlignment w:val="baseline"/>
              <w:rPr>
                <w:color w:val="000000" w:themeColor="text1"/>
                <w:sz w:val="20"/>
                <w:szCs w:val="20"/>
                <w:lang w:val="kk-KZ" w:eastAsia="ru-RU"/>
              </w:rPr>
            </w:pPr>
            <w:r w:rsidRPr="009E4963">
              <w:rPr>
                <w:b/>
                <w:bCs/>
                <w:color w:val="000000" w:themeColor="text1"/>
                <w:sz w:val="20"/>
                <w:szCs w:val="20"/>
                <w:lang w:val="kk-KZ" w:eastAsia="ru-RU"/>
              </w:rPr>
              <w:t>Критерий </w:t>
            </w:r>
            <w:r w:rsidRPr="009E4963">
              <w:rPr>
                <w:color w:val="000000" w:themeColor="text1"/>
                <w:sz w:val="20"/>
                <w:szCs w:val="20"/>
                <w:lang w:val="kk-KZ"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23F06D20" w14:textId="77777777" w:rsidR="00140CF9" w:rsidRPr="009E4963" w:rsidRDefault="00140CF9" w:rsidP="00140CF9">
            <w:pPr>
              <w:ind w:left="171"/>
              <w:textAlignment w:val="baseline"/>
              <w:rPr>
                <w:color w:val="000000" w:themeColor="text1"/>
                <w:sz w:val="20"/>
                <w:szCs w:val="20"/>
                <w:lang w:val="kk-KZ" w:eastAsia="ru-RU"/>
              </w:rPr>
            </w:pPr>
            <w:r w:rsidRPr="009E4963">
              <w:rPr>
                <w:b/>
                <w:bCs/>
                <w:color w:val="000000" w:themeColor="text1"/>
                <w:sz w:val="20"/>
                <w:szCs w:val="20"/>
                <w:lang w:val="kk-KZ" w:eastAsia="ru-RU"/>
              </w:rPr>
              <w:t>«Өте жақсы» </w:t>
            </w:r>
            <w:r w:rsidRPr="009E4963">
              <w:rPr>
                <w:color w:val="000000" w:themeColor="text1"/>
                <w:sz w:val="20"/>
                <w:szCs w:val="20"/>
                <w:lang w:val="kk-KZ" w:eastAsia="ru-RU"/>
              </w:rPr>
              <w:t> </w:t>
            </w:r>
          </w:p>
          <w:p w14:paraId="4E9ED3AA" w14:textId="4D2E1DB0" w:rsidR="00140CF9" w:rsidRPr="009E4963" w:rsidRDefault="00140CF9" w:rsidP="00140CF9">
            <w:pPr>
              <w:ind w:left="171"/>
              <w:textAlignment w:val="baseline"/>
              <w:rPr>
                <w:color w:val="000000" w:themeColor="text1"/>
                <w:sz w:val="20"/>
                <w:szCs w:val="20"/>
                <w:lang w:val="kk-KZ" w:eastAsia="ru-RU"/>
              </w:rPr>
            </w:pPr>
            <w:r w:rsidRPr="009E4963">
              <w:rPr>
                <w:color w:val="000000" w:themeColor="text1"/>
                <w:sz w:val="20"/>
                <w:szCs w:val="20"/>
                <w:lang w:val="kk-KZ" w:eastAsia="ru-RU"/>
              </w:rPr>
              <w:t>15-18 %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11B20979" w14:textId="77777777" w:rsidR="00140CF9" w:rsidRPr="009E4963" w:rsidRDefault="00140CF9" w:rsidP="00140CF9">
            <w:pPr>
              <w:ind w:left="171"/>
              <w:textAlignment w:val="baseline"/>
              <w:rPr>
                <w:color w:val="000000" w:themeColor="text1"/>
                <w:sz w:val="20"/>
                <w:szCs w:val="20"/>
                <w:lang w:val="kk-KZ" w:eastAsia="ru-RU"/>
              </w:rPr>
            </w:pPr>
            <w:r w:rsidRPr="009E4963">
              <w:rPr>
                <w:b/>
                <w:bCs/>
                <w:color w:val="000000" w:themeColor="text1"/>
                <w:sz w:val="20"/>
                <w:szCs w:val="20"/>
                <w:lang w:val="kk-KZ" w:eastAsia="ru-RU"/>
              </w:rPr>
              <w:t>«Жақсы»</w:t>
            </w:r>
            <w:r w:rsidRPr="009E4963">
              <w:rPr>
                <w:color w:val="000000" w:themeColor="text1"/>
                <w:sz w:val="20"/>
                <w:szCs w:val="20"/>
                <w:lang w:val="kk-KZ" w:eastAsia="ru-RU"/>
              </w:rPr>
              <w:t> </w:t>
            </w:r>
          </w:p>
          <w:p w14:paraId="122D0DA3" w14:textId="15B5463D" w:rsidR="00140CF9" w:rsidRPr="009E4963" w:rsidRDefault="00140CF9" w:rsidP="00140CF9">
            <w:pPr>
              <w:ind w:left="171"/>
              <w:textAlignment w:val="baseline"/>
              <w:rPr>
                <w:color w:val="000000" w:themeColor="text1"/>
                <w:sz w:val="20"/>
                <w:szCs w:val="20"/>
                <w:lang w:val="kk-KZ" w:eastAsia="ru-RU"/>
              </w:rPr>
            </w:pPr>
            <w:r w:rsidRPr="009E4963">
              <w:rPr>
                <w:color w:val="000000" w:themeColor="text1"/>
                <w:sz w:val="20"/>
                <w:szCs w:val="20"/>
                <w:lang w:val="kk-KZ" w:eastAsia="ru-RU"/>
              </w:rPr>
              <w:t>12-15%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0BDA6B01" w14:textId="77777777" w:rsidR="00140CF9" w:rsidRPr="009E4963" w:rsidRDefault="00140CF9" w:rsidP="00140CF9">
            <w:pPr>
              <w:pStyle w:val="paragraph"/>
              <w:spacing w:before="0" w:beforeAutospacing="0" w:after="0" w:afterAutospacing="0"/>
              <w:textAlignment w:val="baseline"/>
              <w:rPr>
                <w:color w:val="000000" w:themeColor="text1"/>
                <w:sz w:val="20"/>
                <w:szCs w:val="20"/>
                <w:lang w:val="kk-KZ"/>
              </w:rPr>
            </w:pPr>
            <w:r w:rsidRPr="009E4963">
              <w:rPr>
                <w:rStyle w:val="normaltextrun"/>
                <w:b/>
                <w:bCs/>
                <w:color w:val="000000" w:themeColor="text1"/>
                <w:sz w:val="20"/>
                <w:szCs w:val="20"/>
                <w:lang w:val="kk-KZ"/>
              </w:rPr>
              <w:t xml:space="preserve">   «Қанағаттанарлық»</w:t>
            </w:r>
            <w:r w:rsidRPr="009E4963">
              <w:rPr>
                <w:rStyle w:val="normaltextrun"/>
                <w:color w:val="000000" w:themeColor="text1"/>
                <w:sz w:val="20"/>
                <w:szCs w:val="20"/>
                <w:lang w:val="kk-KZ"/>
              </w:rPr>
              <w:t> </w:t>
            </w:r>
          </w:p>
          <w:p w14:paraId="353F6E44" w14:textId="22995A92" w:rsidR="00140CF9" w:rsidRPr="009E4963" w:rsidRDefault="00140CF9" w:rsidP="00140CF9">
            <w:pPr>
              <w:ind w:left="185"/>
              <w:textAlignment w:val="baseline"/>
              <w:rPr>
                <w:color w:val="000000" w:themeColor="text1"/>
                <w:sz w:val="20"/>
                <w:szCs w:val="20"/>
                <w:lang w:val="kk-KZ" w:eastAsia="ru-RU"/>
              </w:rPr>
            </w:pPr>
            <w:r w:rsidRPr="009E4963">
              <w:rPr>
                <w:color w:val="000000" w:themeColor="text1"/>
                <w:sz w:val="20"/>
                <w:szCs w:val="20"/>
                <w:lang w:val="kk-KZ" w:eastAsia="ru-RU"/>
              </w:rPr>
              <w:t>8-12%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01A2B45B" w14:textId="77777777" w:rsidR="00140CF9" w:rsidRPr="009E4963" w:rsidRDefault="00140CF9" w:rsidP="00140CF9">
            <w:pPr>
              <w:pStyle w:val="paragraph"/>
              <w:spacing w:before="0" w:beforeAutospacing="0" w:after="0" w:afterAutospacing="0"/>
              <w:textAlignment w:val="baseline"/>
              <w:rPr>
                <w:color w:val="000000" w:themeColor="text1"/>
                <w:sz w:val="20"/>
                <w:szCs w:val="20"/>
                <w:lang w:val="kk-KZ"/>
              </w:rPr>
            </w:pPr>
            <w:r w:rsidRPr="009E4963">
              <w:rPr>
                <w:rStyle w:val="normaltextrun"/>
                <w:b/>
                <w:bCs/>
                <w:color w:val="000000" w:themeColor="text1"/>
                <w:sz w:val="20"/>
                <w:szCs w:val="20"/>
                <w:lang w:val="kk-KZ"/>
              </w:rPr>
              <w:t xml:space="preserve">   «Қанағаттанарлықсыз»</w:t>
            </w:r>
            <w:r w:rsidRPr="009E4963">
              <w:rPr>
                <w:rStyle w:val="normaltextrun"/>
                <w:color w:val="000000" w:themeColor="text1"/>
                <w:sz w:val="20"/>
                <w:szCs w:val="20"/>
                <w:lang w:val="kk-KZ"/>
              </w:rPr>
              <w:t> </w:t>
            </w:r>
          </w:p>
          <w:p w14:paraId="135BA208" w14:textId="5A23DC3E" w:rsidR="00140CF9" w:rsidRPr="009E4963" w:rsidRDefault="00140CF9" w:rsidP="00140CF9">
            <w:pPr>
              <w:ind w:left="190"/>
              <w:textAlignment w:val="baseline"/>
              <w:rPr>
                <w:color w:val="000000" w:themeColor="text1"/>
                <w:sz w:val="20"/>
                <w:szCs w:val="20"/>
                <w:lang w:val="kk-KZ" w:eastAsia="ru-RU"/>
              </w:rPr>
            </w:pPr>
            <w:r w:rsidRPr="009E4963">
              <w:rPr>
                <w:b/>
                <w:bCs/>
                <w:color w:val="000000" w:themeColor="text1"/>
                <w:sz w:val="20"/>
                <w:szCs w:val="20"/>
                <w:lang w:val="kk-KZ" w:eastAsia="ru-RU"/>
              </w:rPr>
              <w:t> </w:t>
            </w:r>
            <w:r w:rsidRPr="009E4963">
              <w:rPr>
                <w:color w:val="000000" w:themeColor="text1"/>
                <w:sz w:val="20"/>
                <w:szCs w:val="20"/>
                <w:lang w:val="kk-KZ" w:eastAsia="ru-RU"/>
              </w:rPr>
              <w:t>0-8% </w:t>
            </w:r>
          </w:p>
        </w:tc>
      </w:tr>
      <w:tr w:rsidR="00B0322A" w:rsidRPr="00A529DA" w14:paraId="56A61D5F" w14:textId="77777777" w:rsidTr="00B71CB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3A02DCCE" w14:textId="56363C95" w:rsidR="00BF47DC" w:rsidRPr="009E4963" w:rsidRDefault="00BF47DC" w:rsidP="009E4963">
            <w:pPr>
              <w:jc w:val="both"/>
              <w:textAlignment w:val="baseline"/>
              <w:rPr>
                <w:color w:val="000000" w:themeColor="text1"/>
                <w:sz w:val="20"/>
                <w:szCs w:val="20"/>
                <w:lang w:val="kk-KZ" w:eastAsia="ru-RU"/>
              </w:rPr>
            </w:pPr>
            <w:r w:rsidRPr="009E4963">
              <w:rPr>
                <w:color w:val="000000" w:themeColor="text1"/>
                <w:sz w:val="20"/>
                <w:szCs w:val="20"/>
                <w:lang w:val="kk-KZ"/>
              </w:rPr>
              <w:t xml:space="preserve">Зерттеу санаттары бойынша </w:t>
            </w:r>
            <w:r w:rsidR="009E4963" w:rsidRPr="009E4963">
              <w:rPr>
                <w:color w:val="000000" w:themeColor="text1"/>
                <w:sz w:val="20"/>
                <w:szCs w:val="20"/>
                <w:lang w:val="kk-KZ"/>
              </w:rPr>
              <w:t>тапсырмаларды орындау</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ADD98FD" w14:textId="4D3E9B95" w:rsidR="00BF47DC" w:rsidRPr="009E4963" w:rsidRDefault="009E4963" w:rsidP="009E4963">
            <w:pPr>
              <w:ind w:left="171"/>
              <w:jc w:val="both"/>
              <w:textAlignment w:val="baseline"/>
              <w:rPr>
                <w:color w:val="000000" w:themeColor="text1"/>
                <w:sz w:val="20"/>
                <w:szCs w:val="20"/>
                <w:lang w:val="kk-KZ" w:eastAsia="ru-RU"/>
              </w:rPr>
            </w:pPr>
            <w:r w:rsidRPr="009E4963">
              <w:rPr>
                <w:color w:val="000000" w:themeColor="text1"/>
                <w:sz w:val="20"/>
                <w:szCs w:val="20"/>
                <w:lang w:val="kk-KZ"/>
              </w:rPr>
              <w:t>Тапсырмалар</w:t>
            </w:r>
            <w:r w:rsidR="00BF47DC" w:rsidRPr="009E4963">
              <w:rPr>
                <w:color w:val="000000" w:themeColor="text1"/>
                <w:sz w:val="20"/>
                <w:szCs w:val="20"/>
                <w:lang w:val="kk-KZ"/>
              </w:rPr>
              <w:t xml:space="preserve"> қа</w:t>
            </w:r>
            <w:r w:rsidRPr="009E4963">
              <w:rPr>
                <w:color w:val="000000" w:themeColor="text1"/>
                <w:sz w:val="20"/>
                <w:szCs w:val="20"/>
                <w:lang w:val="kk-KZ"/>
              </w:rPr>
              <w:t>таң логикалық ретпен орындалады</w:t>
            </w:r>
            <w:r w:rsidR="00BF47DC" w:rsidRPr="009E4963">
              <w:rPr>
                <w:color w:val="000000" w:themeColor="text1"/>
                <w:sz w:val="20"/>
                <w:szCs w:val="20"/>
                <w:lang w:val="kk-KZ"/>
              </w:rPr>
              <w:t xml:space="preserve">, барлық </w:t>
            </w:r>
            <w:r w:rsidRPr="009E4963">
              <w:rPr>
                <w:color w:val="000000" w:themeColor="text1"/>
                <w:sz w:val="20"/>
                <w:szCs w:val="20"/>
                <w:lang w:val="kk-KZ"/>
              </w:rPr>
              <w:t xml:space="preserve">тақырыптар </w:t>
            </w:r>
            <w:r w:rsidR="00BF47DC" w:rsidRPr="009E4963">
              <w:rPr>
                <w:color w:val="000000" w:themeColor="text1"/>
                <w:sz w:val="20"/>
                <w:szCs w:val="20"/>
                <w:lang w:val="kk-KZ"/>
              </w:rPr>
              <w:t xml:space="preserve">ескеріледі.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4242E6B2" w14:textId="0C9B0AF4" w:rsidR="00BF47DC" w:rsidRPr="009E4963" w:rsidRDefault="009E4963" w:rsidP="009E4963">
            <w:pPr>
              <w:ind w:left="171"/>
              <w:jc w:val="both"/>
              <w:textAlignment w:val="baseline"/>
              <w:rPr>
                <w:color w:val="000000" w:themeColor="text1"/>
                <w:sz w:val="20"/>
                <w:szCs w:val="20"/>
                <w:lang w:val="kk-KZ" w:eastAsia="ru-RU"/>
              </w:rPr>
            </w:pPr>
            <w:r w:rsidRPr="009E4963">
              <w:rPr>
                <w:color w:val="000000" w:themeColor="text1"/>
                <w:sz w:val="20"/>
                <w:szCs w:val="20"/>
                <w:lang w:val="kk-KZ"/>
              </w:rPr>
              <w:t>Тапсырмалар</w:t>
            </w:r>
            <w:r w:rsidR="00BF47DC" w:rsidRPr="009E4963">
              <w:rPr>
                <w:color w:val="000000" w:themeColor="text1"/>
                <w:sz w:val="20"/>
                <w:szCs w:val="20"/>
                <w:lang w:val="kk-KZ"/>
              </w:rPr>
              <w:t xml:space="preserve"> қатаң логикалық ретпен </w:t>
            </w:r>
            <w:r w:rsidRPr="009E4963">
              <w:rPr>
                <w:color w:val="000000" w:themeColor="text1"/>
                <w:sz w:val="20"/>
                <w:szCs w:val="20"/>
                <w:lang w:val="kk-KZ"/>
              </w:rPr>
              <w:t>орындалады</w:t>
            </w:r>
            <w:r w:rsidR="00BF47DC" w:rsidRPr="009E4963">
              <w:rPr>
                <w:color w:val="000000" w:themeColor="text1"/>
                <w:sz w:val="20"/>
                <w:szCs w:val="20"/>
                <w:lang w:val="kk-KZ"/>
              </w:rPr>
              <w:t xml:space="preserve">, барлық </w:t>
            </w:r>
            <w:r w:rsidRPr="009E4963">
              <w:rPr>
                <w:color w:val="000000" w:themeColor="text1"/>
                <w:sz w:val="20"/>
                <w:szCs w:val="20"/>
                <w:lang w:val="kk-KZ"/>
              </w:rPr>
              <w:t>тақырыптар</w:t>
            </w:r>
            <w:r w:rsidR="00BF47DC" w:rsidRPr="009E4963">
              <w:rPr>
                <w:color w:val="000000" w:themeColor="text1"/>
                <w:sz w:val="20"/>
                <w:szCs w:val="20"/>
                <w:lang w:val="kk-KZ"/>
              </w:rPr>
              <w:t xml:space="preserve"> есепке алынбайды.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1B990AC4" w14:textId="1D9F04E9" w:rsidR="00BF47DC" w:rsidRPr="009E4963" w:rsidRDefault="009E4963" w:rsidP="009E4963">
            <w:pPr>
              <w:ind w:left="185"/>
              <w:jc w:val="both"/>
              <w:textAlignment w:val="baseline"/>
              <w:rPr>
                <w:color w:val="000000" w:themeColor="text1"/>
                <w:sz w:val="20"/>
                <w:szCs w:val="20"/>
                <w:lang w:val="kk-KZ" w:eastAsia="ru-RU"/>
              </w:rPr>
            </w:pPr>
            <w:r w:rsidRPr="009E4963">
              <w:rPr>
                <w:color w:val="000000" w:themeColor="text1"/>
                <w:sz w:val="20"/>
                <w:szCs w:val="20"/>
                <w:lang w:val="kk-KZ"/>
              </w:rPr>
              <w:t>Тапсырмаларды орындау</w:t>
            </w:r>
            <w:r w:rsidR="00BF47DC" w:rsidRPr="009E4963">
              <w:rPr>
                <w:color w:val="000000" w:themeColor="text1"/>
                <w:sz w:val="20"/>
                <w:szCs w:val="20"/>
                <w:lang w:val="kk-KZ"/>
              </w:rPr>
              <w:t xml:space="preserve"> кезінде қателер бар, барлық </w:t>
            </w:r>
            <w:r w:rsidRPr="009E4963">
              <w:rPr>
                <w:color w:val="000000" w:themeColor="text1"/>
                <w:sz w:val="20"/>
                <w:szCs w:val="20"/>
                <w:lang w:val="kk-KZ"/>
              </w:rPr>
              <w:t>тақырыптар</w:t>
            </w:r>
            <w:r w:rsidR="00BF47DC" w:rsidRPr="009E4963">
              <w:rPr>
                <w:color w:val="000000" w:themeColor="text1"/>
                <w:sz w:val="20"/>
                <w:szCs w:val="20"/>
                <w:lang w:val="kk-KZ"/>
              </w:rPr>
              <w:t xml:space="preserve"> есепке алынбайды.</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593EBB59" w14:textId="5B1EC45C" w:rsidR="00BF47DC" w:rsidRPr="009E4963" w:rsidRDefault="009E4963" w:rsidP="009E4963">
            <w:pPr>
              <w:ind w:left="190"/>
              <w:jc w:val="both"/>
              <w:textAlignment w:val="baseline"/>
              <w:rPr>
                <w:color w:val="000000" w:themeColor="text1"/>
                <w:sz w:val="20"/>
                <w:szCs w:val="20"/>
                <w:lang w:val="kk-KZ" w:eastAsia="ru-RU"/>
              </w:rPr>
            </w:pPr>
            <w:r w:rsidRPr="009E4963">
              <w:rPr>
                <w:color w:val="000000" w:themeColor="text1"/>
                <w:sz w:val="20"/>
                <w:szCs w:val="20"/>
                <w:lang w:val="kk-KZ"/>
              </w:rPr>
              <w:t>Тапсырмалард</w:t>
            </w:r>
            <w:r w:rsidR="00BF47DC" w:rsidRPr="009E4963">
              <w:rPr>
                <w:color w:val="000000" w:themeColor="text1"/>
                <w:sz w:val="20"/>
                <w:szCs w:val="20"/>
                <w:lang w:val="kk-KZ"/>
              </w:rPr>
              <w:t xml:space="preserve">ың көптеген тармақтары </w:t>
            </w:r>
            <w:r w:rsidRPr="009E4963">
              <w:rPr>
                <w:color w:val="000000" w:themeColor="text1"/>
                <w:sz w:val="20"/>
                <w:szCs w:val="20"/>
                <w:lang w:val="kk-KZ"/>
              </w:rPr>
              <w:t>орындал</w:t>
            </w:r>
            <w:r w:rsidR="00BF47DC" w:rsidRPr="009E4963">
              <w:rPr>
                <w:color w:val="000000" w:themeColor="text1"/>
                <w:sz w:val="20"/>
                <w:szCs w:val="20"/>
                <w:lang w:val="kk-KZ"/>
              </w:rPr>
              <w:t xml:space="preserve">маған, барлық </w:t>
            </w:r>
            <w:r w:rsidRPr="009E4963">
              <w:rPr>
                <w:color w:val="000000" w:themeColor="text1"/>
                <w:sz w:val="20"/>
                <w:szCs w:val="20"/>
                <w:lang w:val="kk-KZ"/>
              </w:rPr>
              <w:t>тақырыптар ескерілмеген.</w:t>
            </w:r>
          </w:p>
        </w:tc>
      </w:tr>
      <w:tr w:rsidR="00B0322A" w:rsidRPr="00B333EA" w14:paraId="5349CFD6" w14:textId="77777777" w:rsidTr="00B71CB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3DC1AFC3" w14:textId="5BF01C4B" w:rsidR="00BF47DC" w:rsidRPr="009E4963" w:rsidRDefault="00BF47DC" w:rsidP="00BF47DC">
            <w:pPr>
              <w:jc w:val="both"/>
              <w:textAlignment w:val="baseline"/>
              <w:rPr>
                <w:color w:val="000000" w:themeColor="text1"/>
                <w:sz w:val="20"/>
                <w:szCs w:val="20"/>
                <w:lang w:val="kk-KZ" w:eastAsia="ru-RU"/>
              </w:rPr>
            </w:pPr>
            <w:r w:rsidRPr="009E4963">
              <w:rPr>
                <w:color w:val="000000" w:themeColor="text1"/>
                <w:sz w:val="20"/>
                <w:szCs w:val="20"/>
                <w:lang w:val="kk-KZ"/>
              </w:rPr>
              <w:t>Ұпайларды есептеу</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4A80950B" w14:textId="18877D34" w:rsidR="00BF47DC" w:rsidRPr="009E4963" w:rsidRDefault="00BF47DC" w:rsidP="00BF47DC">
            <w:pPr>
              <w:ind w:left="171"/>
              <w:jc w:val="both"/>
              <w:textAlignment w:val="baseline"/>
              <w:rPr>
                <w:color w:val="000000" w:themeColor="text1"/>
                <w:sz w:val="20"/>
                <w:szCs w:val="20"/>
                <w:lang w:val="kk-KZ" w:eastAsia="ru-RU"/>
              </w:rPr>
            </w:pPr>
            <w:r w:rsidRPr="009E4963">
              <w:rPr>
                <w:color w:val="000000" w:themeColor="text1"/>
                <w:sz w:val="20"/>
                <w:szCs w:val="20"/>
                <w:lang w:val="kk-KZ"/>
              </w:rPr>
              <w:t>Баллдар әдістемеге сәйкес есептеледі.</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41E2B298" w14:textId="2B5740F0" w:rsidR="00BF47DC" w:rsidRPr="009E4963" w:rsidRDefault="00BF47DC" w:rsidP="00BF47DC">
            <w:pPr>
              <w:ind w:left="171"/>
              <w:jc w:val="both"/>
              <w:textAlignment w:val="baseline"/>
              <w:rPr>
                <w:color w:val="000000" w:themeColor="text1"/>
                <w:sz w:val="20"/>
                <w:szCs w:val="20"/>
                <w:lang w:val="kk-KZ" w:eastAsia="ru-RU"/>
              </w:rPr>
            </w:pPr>
            <w:r w:rsidRPr="009E4963">
              <w:rPr>
                <w:color w:val="000000" w:themeColor="text1"/>
                <w:sz w:val="20"/>
                <w:szCs w:val="20"/>
                <w:lang w:val="kk-KZ"/>
              </w:rPr>
              <w:t>Әдістеме бойынша ұпайларды есептеуде қателер бар.</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30EA44C4" w14:textId="7D5C577C" w:rsidR="00BF47DC" w:rsidRPr="009E4963" w:rsidRDefault="00BF47DC" w:rsidP="00BF47DC">
            <w:pPr>
              <w:ind w:left="185"/>
              <w:jc w:val="both"/>
              <w:textAlignment w:val="baseline"/>
              <w:rPr>
                <w:color w:val="000000" w:themeColor="text1"/>
                <w:sz w:val="20"/>
                <w:szCs w:val="20"/>
                <w:lang w:val="kk-KZ" w:eastAsia="ru-RU"/>
              </w:rPr>
            </w:pPr>
            <w:r w:rsidRPr="009E4963">
              <w:rPr>
                <w:color w:val="000000" w:themeColor="text1"/>
                <w:sz w:val="20"/>
                <w:szCs w:val="20"/>
                <w:lang w:val="kk-KZ"/>
              </w:rPr>
              <w:t>Әдістеме бойынша ұпайларды есептеуде өрескел қателіктер бар.</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265CDAFC" w14:textId="6972C286" w:rsidR="00BF47DC" w:rsidRPr="009E4963" w:rsidRDefault="00BF47DC" w:rsidP="00BF47DC">
            <w:pPr>
              <w:ind w:left="190"/>
              <w:jc w:val="both"/>
              <w:textAlignment w:val="baseline"/>
              <w:rPr>
                <w:color w:val="000000" w:themeColor="text1"/>
                <w:sz w:val="20"/>
                <w:szCs w:val="20"/>
                <w:lang w:val="kk-KZ" w:eastAsia="ru-RU"/>
              </w:rPr>
            </w:pPr>
            <w:r w:rsidRPr="009E4963">
              <w:rPr>
                <w:color w:val="000000" w:themeColor="text1"/>
                <w:sz w:val="20"/>
                <w:szCs w:val="20"/>
                <w:lang w:val="kk-KZ"/>
              </w:rPr>
              <w:t>Ұпайларды есептеу дұрыс жүргізілмеген.</w:t>
            </w:r>
          </w:p>
        </w:tc>
      </w:tr>
      <w:tr w:rsidR="00B0322A" w:rsidRPr="00B333EA" w14:paraId="28010DA0" w14:textId="77777777" w:rsidTr="00B71CB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cPr>
          <w:p w14:paraId="51B719DC" w14:textId="5ED3F002" w:rsidR="00BF47DC" w:rsidRPr="009E4963" w:rsidRDefault="00BF47DC" w:rsidP="00BF47DC">
            <w:pPr>
              <w:jc w:val="both"/>
              <w:textAlignment w:val="baseline"/>
              <w:rPr>
                <w:color w:val="000000" w:themeColor="text1"/>
                <w:sz w:val="20"/>
                <w:szCs w:val="20"/>
                <w:lang w:val="kk-KZ" w:eastAsia="ru-RU"/>
              </w:rPr>
            </w:pPr>
            <w:r w:rsidRPr="009E4963">
              <w:rPr>
                <w:color w:val="000000" w:themeColor="text1"/>
                <w:sz w:val="20"/>
                <w:szCs w:val="20"/>
                <w:lang w:val="kk-KZ"/>
              </w:rPr>
              <w:t>Алынған мәліметтер бойынша ұсыныстар</w:t>
            </w:r>
          </w:p>
        </w:tc>
        <w:tc>
          <w:tcPr>
            <w:tcW w:w="2835" w:type="dxa"/>
            <w:tcBorders>
              <w:top w:val="single" w:sz="6" w:space="0" w:color="auto"/>
              <w:left w:val="single" w:sz="6" w:space="0" w:color="auto"/>
              <w:bottom w:val="single" w:sz="6" w:space="0" w:color="auto"/>
              <w:right w:val="single" w:sz="6" w:space="0" w:color="auto"/>
            </w:tcBorders>
            <w:shd w:val="clear" w:color="auto" w:fill="DBE5F1"/>
          </w:tcPr>
          <w:p w14:paraId="7867F3F2" w14:textId="0D2C41CF" w:rsidR="00BF47DC" w:rsidRPr="009E4963" w:rsidRDefault="00BF47DC" w:rsidP="00BF47DC">
            <w:pPr>
              <w:ind w:left="171"/>
              <w:jc w:val="both"/>
              <w:textAlignment w:val="baseline"/>
              <w:rPr>
                <w:color w:val="000000" w:themeColor="text1"/>
                <w:sz w:val="20"/>
                <w:szCs w:val="20"/>
                <w:lang w:val="kk-KZ" w:eastAsia="ru-RU"/>
              </w:rPr>
            </w:pPr>
            <w:r w:rsidRPr="009E4963">
              <w:rPr>
                <w:color w:val="000000" w:themeColor="text1"/>
                <w:sz w:val="20"/>
                <w:szCs w:val="20"/>
                <w:lang w:val="kk-KZ"/>
              </w:rPr>
              <w:t>Жеке тәжірибені пайдалана отырып алынған деректер бойынша 10 ұсыныс ұсынылды.</w:t>
            </w:r>
          </w:p>
        </w:tc>
        <w:tc>
          <w:tcPr>
            <w:tcW w:w="3105" w:type="dxa"/>
            <w:tcBorders>
              <w:top w:val="single" w:sz="6" w:space="0" w:color="auto"/>
              <w:left w:val="single" w:sz="6" w:space="0" w:color="auto"/>
              <w:bottom w:val="single" w:sz="6" w:space="0" w:color="auto"/>
              <w:right w:val="single" w:sz="6" w:space="0" w:color="auto"/>
            </w:tcBorders>
            <w:shd w:val="clear" w:color="auto" w:fill="DBE5F1"/>
          </w:tcPr>
          <w:p w14:paraId="470681C0" w14:textId="68C576ED" w:rsidR="00BF47DC" w:rsidRPr="009E4963" w:rsidRDefault="00BF47DC" w:rsidP="00BF47DC">
            <w:pPr>
              <w:ind w:left="171"/>
              <w:jc w:val="both"/>
              <w:textAlignment w:val="baseline"/>
              <w:rPr>
                <w:color w:val="000000" w:themeColor="text1"/>
                <w:sz w:val="20"/>
                <w:szCs w:val="20"/>
                <w:lang w:val="kk-KZ" w:eastAsia="ru-RU"/>
              </w:rPr>
            </w:pPr>
            <w:r w:rsidRPr="009E4963">
              <w:rPr>
                <w:color w:val="000000" w:themeColor="text1"/>
                <w:sz w:val="20"/>
                <w:szCs w:val="20"/>
                <w:lang w:val="kk-KZ"/>
              </w:rPr>
              <w:t>Жеке тәжірибені пайдалана отырып алынған деректер бойынша 7-8 ұсыныс ұсынылды.</w:t>
            </w:r>
          </w:p>
        </w:tc>
        <w:tc>
          <w:tcPr>
            <w:tcW w:w="3255" w:type="dxa"/>
            <w:tcBorders>
              <w:top w:val="single" w:sz="6" w:space="0" w:color="auto"/>
              <w:left w:val="single" w:sz="6" w:space="0" w:color="auto"/>
              <w:bottom w:val="single" w:sz="6" w:space="0" w:color="auto"/>
              <w:right w:val="single" w:sz="6" w:space="0" w:color="auto"/>
            </w:tcBorders>
            <w:shd w:val="clear" w:color="auto" w:fill="DBE5F1"/>
          </w:tcPr>
          <w:p w14:paraId="5FAC7FE2" w14:textId="2771A41F" w:rsidR="00BF47DC" w:rsidRPr="009E4963" w:rsidRDefault="00BF47DC" w:rsidP="00BF47DC">
            <w:pPr>
              <w:ind w:left="185"/>
              <w:jc w:val="both"/>
              <w:textAlignment w:val="baseline"/>
              <w:rPr>
                <w:color w:val="000000" w:themeColor="text1"/>
                <w:sz w:val="20"/>
                <w:szCs w:val="20"/>
                <w:lang w:val="kk-KZ" w:eastAsia="ru-RU"/>
              </w:rPr>
            </w:pPr>
            <w:r w:rsidRPr="009E4963">
              <w:rPr>
                <w:color w:val="000000" w:themeColor="text1"/>
                <w:sz w:val="20"/>
                <w:szCs w:val="20"/>
                <w:lang w:val="kk-KZ"/>
              </w:rPr>
              <w:t>Жеке тәжірибені қолданбай алынған мәліметтер бойынша 5-6 ұсыныс ұсынылды, дайын материалды ашық көздерден алыңыз.</w:t>
            </w:r>
          </w:p>
        </w:tc>
        <w:tc>
          <w:tcPr>
            <w:tcW w:w="3960" w:type="dxa"/>
            <w:tcBorders>
              <w:top w:val="single" w:sz="6" w:space="0" w:color="auto"/>
              <w:left w:val="single" w:sz="6" w:space="0" w:color="auto"/>
              <w:bottom w:val="single" w:sz="6" w:space="0" w:color="auto"/>
              <w:right w:val="single" w:sz="6" w:space="0" w:color="auto"/>
            </w:tcBorders>
            <w:shd w:val="clear" w:color="auto" w:fill="DBE5F1"/>
          </w:tcPr>
          <w:p w14:paraId="77B2F8D5" w14:textId="21D2A206" w:rsidR="00BF47DC" w:rsidRPr="009E4963" w:rsidRDefault="00BF47DC" w:rsidP="00BF47DC">
            <w:pPr>
              <w:ind w:left="190"/>
              <w:jc w:val="both"/>
              <w:textAlignment w:val="baseline"/>
              <w:rPr>
                <w:color w:val="000000" w:themeColor="text1"/>
                <w:sz w:val="20"/>
                <w:szCs w:val="20"/>
                <w:lang w:val="kk-KZ" w:eastAsia="ru-RU"/>
              </w:rPr>
            </w:pPr>
            <w:r w:rsidRPr="009E4963">
              <w:rPr>
                <w:color w:val="000000" w:themeColor="text1"/>
                <w:sz w:val="20"/>
                <w:szCs w:val="20"/>
                <w:lang w:val="kk-KZ"/>
              </w:rPr>
              <w:t>Ұсыныстар жоқ.</w:t>
            </w:r>
          </w:p>
        </w:tc>
      </w:tr>
    </w:tbl>
    <w:p w14:paraId="555B8EC7" w14:textId="5D092659" w:rsidR="00A465BE" w:rsidRPr="00B333EA" w:rsidRDefault="00BF47DC" w:rsidP="00A465BE">
      <w:pPr>
        <w:rPr>
          <w:color w:val="000000" w:themeColor="text1"/>
          <w:sz w:val="20"/>
          <w:szCs w:val="20"/>
          <w:lang w:val="kk-KZ"/>
        </w:rPr>
      </w:pPr>
      <w:r w:rsidRPr="00B333EA">
        <w:rPr>
          <w:b/>
          <w:bCs/>
          <w:color w:val="000000" w:themeColor="text1"/>
          <w:sz w:val="20"/>
          <w:szCs w:val="20"/>
          <w:shd w:val="clear" w:color="auto" w:fill="FFFFFF"/>
          <w:lang w:val="kk-KZ"/>
        </w:rPr>
        <w:lastRenderedPageBreak/>
        <w:t xml:space="preserve">3 СӨЖ . </w:t>
      </w:r>
      <w:r w:rsidR="00B65BAC" w:rsidRPr="005F1B51">
        <w:rPr>
          <w:color w:val="000000" w:themeColor="text1"/>
          <w:sz w:val="20"/>
          <w:szCs w:val="20"/>
          <w:lang w:val="kk-KZ"/>
        </w:rPr>
        <w:t>Химиялық реакциялардың энтропиясын ферменттермен азайту</w:t>
      </w:r>
      <w:r w:rsidR="00B65BAC">
        <w:rPr>
          <w:color w:val="000000" w:themeColor="text1"/>
          <w:sz w:val="20"/>
          <w:szCs w:val="20"/>
          <w:lang w:val="kk-KZ"/>
        </w:rPr>
        <w:t xml:space="preserve"> және б</w:t>
      </w:r>
      <w:r w:rsidR="00B65BAC" w:rsidRPr="005F1B51">
        <w:rPr>
          <w:color w:val="000000" w:themeColor="text1"/>
          <w:sz w:val="20"/>
          <w:szCs w:val="20"/>
          <w:lang w:val="kk-KZ"/>
        </w:rPr>
        <w:t>ионаножүйелердің функционалдық ерекшеліктерін реттеу</w:t>
      </w:r>
      <w:r w:rsidR="008E71AA" w:rsidRPr="00A87170">
        <w:rPr>
          <w:color w:val="000000" w:themeColor="text1"/>
          <w:sz w:val="20"/>
          <w:szCs w:val="20"/>
          <w:shd w:val="clear" w:color="auto" w:fill="FFFFFF"/>
          <w:lang w:val="kk-KZ"/>
        </w:rPr>
        <w:t>.</w:t>
      </w:r>
      <w:r w:rsidR="008E71AA" w:rsidRPr="008E71AA">
        <w:rPr>
          <w:b/>
          <w:bCs/>
          <w:color w:val="000000" w:themeColor="text1"/>
          <w:sz w:val="20"/>
          <w:szCs w:val="20"/>
          <w:shd w:val="clear" w:color="auto" w:fill="FFFFFF"/>
          <w:lang w:val="kk-KZ"/>
        </w:rPr>
        <w:t xml:space="preserve"> </w:t>
      </w:r>
      <w:r w:rsidRPr="00B333EA">
        <w:rPr>
          <w:b/>
          <w:bCs/>
          <w:color w:val="000000" w:themeColor="text1"/>
          <w:sz w:val="20"/>
          <w:szCs w:val="20"/>
          <w:shd w:val="clear" w:color="auto" w:fill="FFFFFF"/>
          <w:lang w:val="kk-KZ"/>
        </w:rPr>
        <w:t>(АБ 100% - дан 14%)</w:t>
      </w:r>
      <w:r w:rsidR="00A465BE" w:rsidRPr="00B333EA">
        <w:rPr>
          <w:color w:val="000000" w:themeColor="text1"/>
          <w:sz w:val="20"/>
          <w:szCs w:val="20"/>
          <w:lang w:val="kk-KZ"/>
        </w:rPr>
        <w:t> </w:t>
      </w:r>
    </w:p>
    <w:p w14:paraId="60A183B1" w14:textId="77777777" w:rsidR="00A465BE" w:rsidRPr="00B333EA" w:rsidRDefault="00A465BE" w:rsidP="00A465BE">
      <w:pPr>
        <w:rPr>
          <w:color w:val="000000" w:themeColor="text1"/>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3"/>
        <w:gridCol w:w="2751"/>
        <w:gridCol w:w="3014"/>
        <w:gridCol w:w="3187"/>
        <w:gridCol w:w="3870"/>
      </w:tblGrid>
      <w:tr w:rsidR="00B0322A" w:rsidRPr="00B333EA" w14:paraId="588C51FC" w14:textId="77777777" w:rsidTr="00BF47DC">
        <w:trPr>
          <w:trHeight w:val="300"/>
        </w:trPr>
        <w:tc>
          <w:tcPr>
            <w:tcW w:w="2013" w:type="dxa"/>
            <w:tcBorders>
              <w:top w:val="single" w:sz="6" w:space="0" w:color="auto"/>
              <w:left w:val="single" w:sz="6" w:space="0" w:color="auto"/>
              <w:bottom w:val="single" w:sz="6" w:space="0" w:color="auto"/>
              <w:right w:val="single" w:sz="6" w:space="0" w:color="auto"/>
            </w:tcBorders>
            <w:shd w:val="clear" w:color="auto" w:fill="DBE5F1"/>
            <w:hideMark/>
          </w:tcPr>
          <w:p w14:paraId="2F45FC3C" w14:textId="77777777" w:rsidR="00A465BE" w:rsidRPr="00B333EA" w:rsidRDefault="00A465BE" w:rsidP="00A465BE">
            <w:pPr>
              <w:textAlignment w:val="baseline"/>
              <w:rPr>
                <w:color w:val="000000" w:themeColor="text1"/>
                <w:sz w:val="20"/>
                <w:szCs w:val="20"/>
                <w:lang w:val="kk-KZ" w:eastAsia="ru-RU"/>
              </w:rPr>
            </w:pPr>
            <w:r w:rsidRPr="00B333EA">
              <w:rPr>
                <w:b/>
                <w:bCs/>
                <w:color w:val="000000" w:themeColor="text1"/>
                <w:sz w:val="20"/>
                <w:szCs w:val="20"/>
                <w:lang w:val="kk-KZ" w:eastAsia="ru-RU"/>
              </w:rPr>
              <w:t>Критерий </w:t>
            </w:r>
            <w:r w:rsidRPr="00B333EA">
              <w:rPr>
                <w:color w:val="000000" w:themeColor="text1"/>
                <w:sz w:val="20"/>
                <w:szCs w:val="20"/>
                <w:lang w:val="kk-KZ" w:eastAsia="ru-RU"/>
              </w:rPr>
              <w:t>  </w:t>
            </w:r>
          </w:p>
        </w:tc>
        <w:tc>
          <w:tcPr>
            <w:tcW w:w="2751" w:type="dxa"/>
            <w:tcBorders>
              <w:top w:val="single" w:sz="6" w:space="0" w:color="auto"/>
              <w:left w:val="single" w:sz="6" w:space="0" w:color="auto"/>
              <w:bottom w:val="single" w:sz="6" w:space="0" w:color="auto"/>
              <w:right w:val="single" w:sz="6" w:space="0" w:color="auto"/>
            </w:tcBorders>
            <w:shd w:val="clear" w:color="auto" w:fill="DBE5F1"/>
            <w:hideMark/>
          </w:tcPr>
          <w:p w14:paraId="2AEA68F5" w14:textId="3E4450DE" w:rsidR="00A465BE" w:rsidRPr="00B333EA" w:rsidRDefault="00A465BE" w:rsidP="00A465BE">
            <w:pPr>
              <w:ind w:left="171"/>
              <w:textAlignment w:val="baseline"/>
              <w:rPr>
                <w:color w:val="000000" w:themeColor="text1"/>
                <w:sz w:val="20"/>
                <w:szCs w:val="20"/>
                <w:lang w:val="kk-KZ" w:eastAsia="ru-RU"/>
              </w:rPr>
            </w:pPr>
            <w:r w:rsidRPr="00B333EA">
              <w:rPr>
                <w:b/>
                <w:bCs/>
                <w:color w:val="000000" w:themeColor="text1"/>
                <w:sz w:val="20"/>
                <w:szCs w:val="20"/>
                <w:lang w:val="kk-KZ" w:eastAsia="ru-RU"/>
              </w:rPr>
              <w:t>«</w:t>
            </w:r>
            <w:r w:rsidR="00BF47DC" w:rsidRPr="00B333EA">
              <w:rPr>
                <w:b/>
                <w:bCs/>
                <w:color w:val="000000" w:themeColor="text1"/>
                <w:sz w:val="20"/>
                <w:szCs w:val="20"/>
                <w:lang w:val="kk-KZ" w:eastAsia="ru-RU"/>
              </w:rPr>
              <w:t>Өте жақсы</w:t>
            </w:r>
            <w:r w:rsidRPr="00B333EA">
              <w:rPr>
                <w:b/>
                <w:bCs/>
                <w:color w:val="000000" w:themeColor="text1"/>
                <w:sz w:val="20"/>
                <w:szCs w:val="20"/>
                <w:lang w:val="kk-KZ" w:eastAsia="ru-RU"/>
              </w:rPr>
              <w:t>» </w:t>
            </w:r>
            <w:r w:rsidRPr="00B333EA">
              <w:rPr>
                <w:color w:val="000000" w:themeColor="text1"/>
                <w:sz w:val="20"/>
                <w:szCs w:val="20"/>
                <w:lang w:val="kk-KZ" w:eastAsia="ru-RU"/>
              </w:rPr>
              <w:t> </w:t>
            </w:r>
          </w:p>
          <w:p w14:paraId="7DC94CB3" w14:textId="77777777" w:rsidR="00A465BE" w:rsidRPr="00B333EA" w:rsidRDefault="00A465BE" w:rsidP="00A465BE">
            <w:pPr>
              <w:ind w:left="171"/>
              <w:textAlignment w:val="baseline"/>
              <w:rPr>
                <w:color w:val="000000" w:themeColor="text1"/>
                <w:sz w:val="20"/>
                <w:szCs w:val="20"/>
                <w:lang w:val="kk-KZ" w:eastAsia="ru-RU"/>
              </w:rPr>
            </w:pPr>
            <w:r w:rsidRPr="00B333EA">
              <w:rPr>
                <w:color w:val="000000" w:themeColor="text1"/>
                <w:sz w:val="20"/>
                <w:szCs w:val="20"/>
                <w:lang w:val="kk-KZ" w:eastAsia="ru-RU"/>
              </w:rPr>
              <w:t>12-14 %  </w:t>
            </w:r>
          </w:p>
        </w:tc>
        <w:tc>
          <w:tcPr>
            <w:tcW w:w="3014" w:type="dxa"/>
            <w:tcBorders>
              <w:top w:val="single" w:sz="6" w:space="0" w:color="auto"/>
              <w:left w:val="single" w:sz="6" w:space="0" w:color="auto"/>
              <w:bottom w:val="single" w:sz="6" w:space="0" w:color="auto"/>
              <w:right w:val="single" w:sz="6" w:space="0" w:color="auto"/>
            </w:tcBorders>
            <w:shd w:val="clear" w:color="auto" w:fill="DBE5F1"/>
            <w:hideMark/>
          </w:tcPr>
          <w:p w14:paraId="2E907D18" w14:textId="15E4795A" w:rsidR="00A465BE" w:rsidRPr="00B333EA" w:rsidRDefault="00A465BE" w:rsidP="00A465BE">
            <w:pPr>
              <w:ind w:left="171"/>
              <w:textAlignment w:val="baseline"/>
              <w:rPr>
                <w:color w:val="000000" w:themeColor="text1"/>
                <w:sz w:val="20"/>
                <w:szCs w:val="20"/>
                <w:lang w:val="kk-KZ" w:eastAsia="ru-RU"/>
              </w:rPr>
            </w:pPr>
            <w:r w:rsidRPr="00B333EA">
              <w:rPr>
                <w:b/>
                <w:bCs/>
                <w:color w:val="000000" w:themeColor="text1"/>
                <w:sz w:val="20"/>
                <w:szCs w:val="20"/>
                <w:lang w:val="kk-KZ" w:eastAsia="ru-RU"/>
              </w:rPr>
              <w:t>«</w:t>
            </w:r>
            <w:r w:rsidR="00BF47DC" w:rsidRPr="00B333EA">
              <w:rPr>
                <w:b/>
                <w:bCs/>
                <w:color w:val="000000" w:themeColor="text1"/>
                <w:sz w:val="20"/>
                <w:szCs w:val="20"/>
                <w:lang w:val="kk-KZ" w:eastAsia="ru-RU"/>
              </w:rPr>
              <w:t>Жақсы</w:t>
            </w:r>
            <w:r w:rsidRPr="00B333EA">
              <w:rPr>
                <w:b/>
                <w:bCs/>
                <w:color w:val="000000" w:themeColor="text1"/>
                <w:sz w:val="20"/>
                <w:szCs w:val="20"/>
                <w:lang w:val="kk-KZ" w:eastAsia="ru-RU"/>
              </w:rPr>
              <w:t>»</w:t>
            </w:r>
            <w:r w:rsidRPr="00B333EA">
              <w:rPr>
                <w:color w:val="000000" w:themeColor="text1"/>
                <w:sz w:val="20"/>
                <w:szCs w:val="20"/>
                <w:lang w:val="kk-KZ" w:eastAsia="ru-RU"/>
              </w:rPr>
              <w:t> </w:t>
            </w:r>
          </w:p>
          <w:p w14:paraId="781BC42D" w14:textId="77777777" w:rsidR="00A465BE" w:rsidRPr="00B333EA" w:rsidRDefault="00A465BE" w:rsidP="00A465BE">
            <w:pPr>
              <w:ind w:left="171"/>
              <w:textAlignment w:val="baseline"/>
              <w:rPr>
                <w:color w:val="000000" w:themeColor="text1"/>
                <w:sz w:val="20"/>
                <w:szCs w:val="20"/>
                <w:lang w:val="kk-KZ" w:eastAsia="ru-RU"/>
              </w:rPr>
            </w:pPr>
            <w:r w:rsidRPr="00B333EA">
              <w:rPr>
                <w:color w:val="000000" w:themeColor="text1"/>
                <w:sz w:val="20"/>
                <w:szCs w:val="20"/>
                <w:lang w:val="kk-KZ" w:eastAsia="ru-RU"/>
              </w:rPr>
              <w:t>10-12%   </w:t>
            </w:r>
          </w:p>
        </w:tc>
        <w:tc>
          <w:tcPr>
            <w:tcW w:w="3187" w:type="dxa"/>
            <w:tcBorders>
              <w:top w:val="single" w:sz="6" w:space="0" w:color="auto"/>
              <w:left w:val="single" w:sz="6" w:space="0" w:color="auto"/>
              <w:bottom w:val="single" w:sz="6" w:space="0" w:color="auto"/>
              <w:right w:val="single" w:sz="6" w:space="0" w:color="auto"/>
            </w:tcBorders>
            <w:shd w:val="clear" w:color="auto" w:fill="DBE5F1"/>
            <w:hideMark/>
          </w:tcPr>
          <w:p w14:paraId="3F935DD4" w14:textId="77777777" w:rsidR="00BF47DC" w:rsidRPr="00B333EA" w:rsidRDefault="00BF47DC" w:rsidP="00A465BE">
            <w:pPr>
              <w:ind w:left="185"/>
              <w:textAlignment w:val="baseline"/>
              <w:rPr>
                <w:rStyle w:val="normaltextrun"/>
                <w:color w:val="000000" w:themeColor="text1"/>
                <w:sz w:val="20"/>
                <w:szCs w:val="20"/>
                <w:lang w:val="kk-KZ"/>
              </w:rPr>
            </w:pPr>
            <w:r w:rsidRPr="00B333EA">
              <w:rPr>
                <w:rStyle w:val="normaltextrun"/>
                <w:b/>
                <w:bCs/>
                <w:color w:val="000000" w:themeColor="text1"/>
                <w:sz w:val="20"/>
                <w:szCs w:val="20"/>
                <w:lang w:val="kk-KZ"/>
              </w:rPr>
              <w:t>«Қанағаттанарлық»</w:t>
            </w:r>
            <w:r w:rsidRPr="00B333EA">
              <w:rPr>
                <w:rStyle w:val="normaltextrun"/>
                <w:color w:val="000000" w:themeColor="text1"/>
                <w:sz w:val="20"/>
                <w:szCs w:val="20"/>
                <w:lang w:val="kk-KZ"/>
              </w:rPr>
              <w:t> </w:t>
            </w:r>
          </w:p>
          <w:p w14:paraId="69AC7569" w14:textId="0ED940B0" w:rsidR="00A465BE" w:rsidRPr="00B333EA" w:rsidRDefault="00A465BE" w:rsidP="00A465BE">
            <w:pPr>
              <w:ind w:left="185"/>
              <w:textAlignment w:val="baseline"/>
              <w:rPr>
                <w:color w:val="000000" w:themeColor="text1"/>
                <w:sz w:val="20"/>
                <w:szCs w:val="20"/>
                <w:lang w:val="kk-KZ" w:eastAsia="ru-RU"/>
              </w:rPr>
            </w:pPr>
            <w:r w:rsidRPr="00B333EA">
              <w:rPr>
                <w:color w:val="000000" w:themeColor="text1"/>
                <w:sz w:val="20"/>
                <w:szCs w:val="20"/>
                <w:lang w:val="kk-KZ" w:eastAsia="ru-RU"/>
              </w:rPr>
              <w:t>8-10% </w:t>
            </w:r>
          </w:p>
        </w:tc>
        <w:tc>
          <w:tcPr>
            <w:tcW w:w="3870" w:type="dxa"/>
            <w:tcBorders>
              <w:top w:val="single" w:sz="6" w:space="0" w:color="auto"/>
              <w:left w:val="single" w:sz="6" w:space="0" w:color="auto"/>
              <w:bottom w:val="single" w:sz="6" w:space="0" w:color="auto"/>
              <w:right w:val="single" w:sz="6" w:space="0" w:color="auto"/>
            </w:tcBorders>
            <w:shd w:val="clear" w:color="auto" w:fill="DBE5F1"/>
            <w:hideMark/>
          </w:tcPr>
          <w:p w14:paraId="43E04C3B" w14:textId="77777777" w:rsidR="00BF47DC" w:rsidRPr="00B333EA" w:rsidRDefault="00BF47DC" w:rsidP="00A465BE">
            <w:pPr>
              <w:ind w:left="190"/>
              <w:textAlignment w:val="baseline"/>
              <w:rPr>
                <w:rStyle w:val="normaltextrun"/>
                <w:color w:val="000000" w:themeColor="text1"/>
                <w:sz w:val="20"/>
                <w:szCs w:val="20"/>
                <w:lang w:val="kk-KZ"/>
              </w:rPr>
            </w:pPr>
            <w:r w:rsidRPr="00B333EA">
              <w:rPr>
                <w:rStyle w:val="normaltextrun"/>
                <w:b/>
                <w:bCs/>
                <w:color w:val="000000" w:themeColor="text1"/>
                <w:sz w:val="20"/>
                <w:szCs w:val="20"/>
                <w:lang w:val="kk-KZ"/>
              </w:rPr>
              <w:t>«Қанағаттанарлықсыз»</w:t>
            </w:r>
            <w:r w:rsidRPr="00B333EA">
              <w:rPr>
                <w:rStyle w:val="normaltextrun"/>
                <w:color w:val="000000" w:themeColor="text1"/>
                <w:sz w:val="20"/>
                <w:szCs w:val="20"/>
                <w:lang w:val="kk-KZ"/>
              </w:rPr>
              <w:t> </w:t>
            </w:r>
          </w:p>
          <w:p w14:paraId="4E4F7019" w14:textId="7756469F" w:rsidR="00A465BE" w:rsidRPr="00B333EA" w:rsidRDefault="00A465BE" w:rsidP="00A465BE">
            <w:pPr>
              <w:ind w:left="190"/>
              <w:textAlignment w:val="baseline"/>
              <w:rPr>
                <w:color w:val="000000" w:themeColor="text1"/>
                <w:sz w:val="20"/>
                <w:szCs w:val="20"/>
                <w:lang w:val="kk-KZ" w:eastAsia="ru-RU"/>
              </w:rPr>
            </w:pPr>
            <w:r w:rsidRPr="00B333EA">
              <w:rPr>
                <w:b/>
                <w:bCs/>
                <w:color w:val="000000" w:themeColor="text1"/>
                <w:sz w:val="20"/>
                <w:szCs w:val="20"/>
                <w:lang w:val="kk-KZ" w:eastAsia="ru-RU"/>
              </w:rPr>
              <w:t> </w:t>
            </w:r>
            <w:r w:rsidRPr="00B333EA">
              <w:rPr>
                <w:color w:val="000000" w:themeColor="text1"/>
                <w:sz w:val="20"/>
                <w:szCs w:val="20"/>
                <w:lang w:val="kk-KZ" w:eastAsia="ru-RU"/>
              </w:rPr>
              <w:t>0-8% </w:t>
            </w:r>
          </w:p>
        </w:tc>
      </w:tr>
      <w:tr w:rsidR="00B0322A" w:rsidRPr="00A529DA" w14:paraId="6C30B9FB" w14:textId="77777777" w:rsidTr="00BF47DC">
        <w:trPr>
          <w:trHeight w:val="300"/>
        </w:trPr>
        <w:tc>
          <w:tcPr>
            <w:tcW w:w="2013" w:type="dxa"/>
            <w:tcBorders>
              <w:top w:val="single" w:sz="6" w:space="0" w:color="auto"/>
              <w:left w:val="single" w:sz="6" w:space="0" w:color="auto"/>
              <w:bottom w:val="single" w:sz="6" w:space="0" w:color="auto"/>
              <w:right w:val="single" w:sz="6" w:space="0" w:color="auto"/>
            </w:tcBorders>
            <w:shd w:val="clear" w:color="auto" w:fill="DBE5F1"/>
            <w:hideMark/>
          </w:tcPr>
          <w:p w14:paraId="1A3227C3" w14:textId="6C97234A" w:rsidR="00BF47DC" w:rsidRPr="009E4963" w:rsidRDefault="00BF47DC" w:rsidP="00BF47DC">
            <w:pPr>
              <w:jc w:val="both"/>
              <w:textAlignment w:val="baseline"/>
              <w:rPr>
                <w:color w:val="000000" w:themeColor="text1"/>
                <w:sz w:val="20"/>
                <w:szCs w:val="20"/>
                <w:lang w:val="kk-KZ" w:eastAsia="ru-RU"/>
              </w:rPr>
            </w:pPr>
            <w:r w:rsidRPr="009E4963">
              <w:rPr>
                <w:color w:val="000000" w:themeColor="text1"/>
                <w:sz w:val="20"/>
                <w:szCs w:val="20"/>
                <w:lang w:val="kk-KZ"/>
              </w:rPr>
              <w:t>Есептеудің дұрыстығы</w:t>
            </w:r>
          </w:p>
        </w:tc>
        <w:tc>
          <w:tcPr>
            <w:tcW w:w="2751" w:type="dxa"/>
            <w:tcBorders>
              <w:top w:val="single" w:sz="6" w:space="0" w:color="auto"/>
              <w:left w:val="single" w:sz="6" w:space="0" w:color="auto"/>
              <w:bottom w:val="single" w:sz="6" w:space="0" w:color="auto"/>
              <w:right w:val="single" w:sz="6" w:space="0" w:color="auto"/>
            </w:tcBorders>
            <w:shd w:val="clear" w:color="auto" w:fill="DBE5F1"/>
            <w:hideMark/>
          </w:tcPr>
          <w:p w14:paraId="112C16F2" w14:textId="0D86693E" w:rsidR="00BF47DC" w:rsidRPr="009E4963" w:rsidRDefault="00BF47DC" w:rsidP="00BF47DC">
            <w:pPr>
              <w:ind w:left="171"/>
              <w:jc w:val="both"/>
              <w:textAlignment w:val="baseline"/>
              <w:rPr>
                <w:color w:val="000000" w:themeColor="text1"/>
                <w:sz w:val="20"/>
                <w:szCs w:val="20"/>
                <w:lang w:val="kk-KZ" w:eastAsia="ru-RU"/>
              </w:rPr>
            </w:pPr>
            <w:r w:rsidRPr="009E4963">
              <w:rPr>
                <w:color w:val="000000" w:themeColor="text1"/>
                <w:sz w:val="20"/>
                <w:szCs w:val="20"/>
                <w:lang w:val="kk-KZ"/>
              </w:rPr>
              <w:t>Есептеу берілген әдістеме мен нұсқаға сәйкес жүзеге асырылады.</w:t>
            </w:r>
          </w:p>
        </w:tc>
        <w:tc>
          <w:tcPr>
            <w:tcW w:w="3014" w:type="dxa"/>
            <w:tcBorders>
              <w:top w:val="single" w:sz="6" w:space="0" w:color="auto"/>
              <w:left w:val="single" w:sz="6" w:space="0" w:color="auto"/>
              <w:bottom w:val="single" w:sz="6" w:space="0" w:color="auto"/>
              <w:right w:val="single" w:sz="6" w:space="0" w:color="auto"/>
            </w:tcBorders>
            <w:shd w:val="clear" w:color="auto" w:fill="DBE5F1"/>
            <w:hideMark/>
          </w:tcPr>
          <w:p w14:paraId="6378F0BE" w14:textId="751A8A54" w:rsidR="00BF47DC" w:rsidRPr="009E4963" w:rsidRDefault="00BF47DC" w:rsidP="00BF47DC">
            <w:pPr>
              <w:ind w:left="171"/>
              <w:jc w:val="both"/>
              <w:textAlignment w:val="baseline"/>
              <w:rPr>
                <w:color w:val="000000" w:themeColor="text1"/>
                <w:sz w:val="20"/>
                <w:szCs w:val="20"/>
                <w:lang w:val="kk-KZ" w:eastAsia="ru-RU"/>
              </w:rPr>
            </w:pPr>
            <w:r w:rsidRPr="009E4963">
              <w:rPr>
                <w:color w:val="000000" w:themeColor="text1"/>
                <w:sz w:val="20"/>
                <w:szCs w:val="20"/>
                <w:lang w:val="kk-KZ"/>
              </w:rPr>
              <w:t>Берілген әдіс пен нұсқаға сәйкес есептеуде кішігірім дәлсіздіктер бар.</w:t>
            </w:r>
          </w:p>
        </w:tc>
        <w:tc>
          <w:tcPr>
            <w:tcW w:w="3187" w:type="dxa"/>
            <w:tcBorders>
              <w:top w:val="single" w:sz="6" w:space="0" w:color="auto"/>
              <w:left w:val="single" w:sz="6" w:space="0" w:color="auto"/>
              <w:bottom w:val="single" w:sz="6" w:space="0" w:color="auto"/>
              <w:right w:val="single" w:sz="6" w:space="0" w:color="auto"/>
            </w:tcBorders>
            <w:shd w:val="clear" w:color="auto" w:fill="DBE5F1"/>
            <w:hideMark/>
          </w:tcPr>
          <w:p w14:paraId="31B89705" w14:textId="00FA9AAC" w:rsidR="00BF47DC" w:rsidRPr="009E4963" w:rsidRDefault="00BF47DC" w:rsidP="00BF47DC">
            <w:pPr>
              <w:ind w:left="185"/>
              <w:jc w:val="both"/>
              <w:textAlignment w:val="baseline"/>
              <w:rPr>
                <w:color w:val="000000" w:themeColor="text1"/>
                <w:sz w:val="20"/>
                <w:szCs w:val="20"/>
                <w:lang w:val="kk-KZ" w:eastAsia="ru-RU"/>
              </w:rPr>
            </w:pPr>
            <w:r w:rsidRPr="009E4963">
              <w:rPr>
                <w:color w:val="000000" w:themeColor="text1"/>
                <w:sz w:val="20"/>
                <w:szCs w:val="20"/>
                <w:lang w:val="kk-KZ"/>
              </w:rPr>
              <w:t>Берілген әдістемеге сәйкес есептеуде кішігірім дәлсіздіктер бар, нұсқаның қайталануы анықталды.</w:t>
            </w:r>
          </w:p>
        </w:tc>
        <w:tc>
          <w:tcPr>
            <w:tcW w:w="3870" w:type="dxa"/>
            <w:tcBorders>
              <w:top w:val="single" w:sz="6" w:space="0" w:color="auto"/>
              <w:left w:val="single" w:sz="6" w:space="0" w:color="auto"/>
              <w:bottom w:val="single" w:sz="6" w:space="0" w:color="auto"/>
              <w:right w:val="single" w:sz="6" w:space="0" w:color="auto"/>
            </w:tcBorders>
            <w:shd w:val="clear" w:color="auto" w:fill="DBE5F1"/>
            <w:hideMark/>
          </w:tcPr>
          <w:p w14:paraId="1186672C" w14:textId="4F5B8851" w:rsidR="00BF47DC" w:rsidRPr="009E4963" w:rsidRDefault="00BF47DC" w:rsidP="00BF47DC">
            <w:pPr>
              <w:ind w:left="190"/>
              <w:jc w:val="both"/>
              <w:textAlignment w:val="baseline"/>
              <w:rPr>
                <w:color w:val="000000" w:themeColor="text1"/>
                <w:sz w:val="20"/>
                <w:szCs w:val="20"/>
                <w:lang w:val="kk-KZ" w:eastAsia="ru-RU"/>
              </w:rPr>
            </w:pPr>
            <w:r w:rsidRPr="009E4963">
              <w:rPr>
                <w:color w:val="000000" w:themeColor="text1"/>
                <w:sz w:val="20"/>
                <w:szCs w:val="20"/>
                <w:lang w:val="kk-KZ"/>
              </w:rPr>
              <w:t xml:space="preserve">Есептеу берілген әдістеме бойынша орындалмады, нұсқаның қайталануы анықталды, жауап дұрыс емес. </w:t>
            </w:r>
          </w:p>
        </w:tc>
      </w:tr>
      <w:tr w:rsidR="00B0322A" w:rsidRPr="00A529DA" w14:paraId="4392D866" w14:textId="77777777" w:rsidTr="00BF47DC">
        <w:trPr>
          <w:trHeight w:val="300"/>
        </w:trPr>
        <w:tc>
          <w:tcPr>
            <w:tcW w:w="2013" w:type="dxa"/>
            <w:tcBorders>
              <w:top w:val="single" w:sz="6" w:space="0" w:color="auto"/>
              <w:left w:val="single" w:sz="6" w:space="0" w:color="auto"/>
              <w:bottom w:val="single" w:sz="6" w:space="0" w:color="auto"/>
              <w:right w:val="single" w:sz="6" w:space="0" w:color="auto"/>
            </w:tcBorders>
            <w:shd w:val="clear" w:color="auto" w:fill="DBE5F1"/>
            <w:hideMark/>
          </w:tcPr>
          <w:p w14:paraId="245BB876" w14:textId="7A34D9BD" w:rsidR="00BF47DC" w:rsidRPr="009E4963" w:rsidRDefault="00BF47DC" w:rsidP="00BF47DC">
            <w:pPr>
              <w:jc w:val="both"/>
              <w:textAlignment w:val="baseline"/>
              <w:rPr>
                <w:color w:val="000000" w:themeColor="text1"/>
                <w:sz w:val="20"/>
                <w:szCs w:val="20"/>
                <w:lang w:val="kk-KZ" w:eastAsia="ru-RU"/>
              </w:rPr>
            </w:pPr>
            <w:r w:rsidRPr="009E4963">
              <w:rPr>
                <w:color w:val="000000" w:themeColor="text1"/>
                <w:sz w:val="20"/>
                <w:szCs w:val="20"/>
                <w:lang w:val="kk-KZ"/>
              </w:rPr>
              <w:t>Қорытындылардың дұрыстығы</w:t>
            </w:r>
          </w:p>
        </w:tc>
        <w:tc>
          <w:tcPr>
            <w:tcW w:w="2751" w:type="dxa"/>
            <w:tcBorders>
              <w:top w:val="single" w:sz="6" w:space="0" w:color="auto"/>
              <w:left w:val="single" w:sz="6" w:space="0" w:color="auto"/>
              <w:bottom w:val="single" w:sz="6" w:space="0" w:color="auto"/>
              <w:right w:val="single" w:sz="6" w:space="0" w:color="auto"/>
            </w:tcBorders>
            <w:shd w:val="clear" w:color="auto" w:fill="DBE5F1"/>
            <w:hideMark/>
          </w:tcPr>
          <w:p w14:paraId="6DC05E75" w14:textId="65391AC7" w:rsidR="00BF47DC" w:rsidRPr="009E4963" w:rsidRDefault="00BF47DC" w:rsidP="00BF47DC">
            <w:pPr>
              <w:ind w:left="171"/>
              <w:jc w:val="both"/>
              <w:textAlignment w:val="baseline"/>
              <w:rPr>
                <w:color w:val="000000" w:themeColor="text1"/>
                <w:sz w:val="20"/>
                <w:szCs w:val="20"/>
                <w:lang w:val="kk-KZ" w:eastAsia="ru-RU"/>
              </w:rPr>
            </w:pPr>
            <w:r w:rsidRPr="009E4963">
              <w:rPr>
                <w:color w:val="000000" w:themeColor="text1"/>
                <w:sz w:val="20"/>
                <w:szCs w:val="20"/>
                <w:lang w:val="kk-KZ"/>
              </w:rPr>
              <w:t>Есептеу нәтижелері бойынша нормативтерге сәйкес дұрыс тұжырымдар жасалды.</w:t>
            </w:r>
          </w:p>
        </w:tc>
        <w:tc>
          <w:tcPr>
            <w:tcW w:w="3014" w:type="dxa"/>
            <w:tcBorders>
              <w:top w:val="single" w:sz="6" w:space="0" w:color="auto"/>
              <w:left w:val="single" w:sz="6" w:space="0" w:color="auto"/>
              <w:bottom w:val="single" w:sz="6" w:space="0" w:color="auto"/>
              <w:right w:val="single" w:sz="6" w:space="0" w:color="auto"/>
            </w:tcBorders>
            <w:shd w:val="clear" w:color="auto" w:fill="DBE5F1"/>
            <w:hideMark/>
          </w:tcPr>
          <w:p w14:paraId="07F4954F" w14:textId="3BE3E575" w:rsidR="00BF47DC" w:rsidRPr="009E4963" w:rsidRDefault="00BF47DC" w:rsidP="00BF47DC">
            <w:pPr>
              <w:ind w:left="171"/>
              <w:jc w:val="both"/>
              <w:textAlignment w:val="baseline"/>
              <w:rPr>
                <w:color w:val="000000" w:themeColor="text1"/>
                <w:sz w:val="20"/>
                <w:szCs w:val="20"/>
                <w:lang w:val="kk-KZ" w:eastAsia="ru-RU"/>
              </w:rPr>
            </w:pPr>
            <w:r w:rsidRPr="009E4963">
              <w:rPr>
                <w:color w:val="000000" w:themeColor="text1"/>
                <w:sz w:val="20"/>
                <w:szCs w:val="20"/>
                <w:lang w:val="kk-KZ"/>
              </w:rPr>
              <w:t>Нормативтерге сәйкес есептеу нәтижелері бойынша қорытындыларда елеусіз қателер бар.</w:t>
            </w:r>
          </w:p>
        </w:tc>
        <w:tc>
          <w:tcPr>
            <w:tcW w:w="3187" w:type="dxa"/>
            <w:tcBorders>
              <w:top w:val="single" w:sz="6" w:space="0" w:color="auto"/>
              <w:left w:val="single" w:sz="6" w:space="0" w:color="auto"/>
              <w:bottom w:val="single" w:sz="6" w:space="0" w:color="auto"/>
              <w:right w:val="single" w:sz="6" w:space="0" w:color="auto"/>
            </w:tcBorders>
            <w:shd w:val="clear" w:color="auto" w:fill="DBE5F1"/>
            <w:hideMark/>
          </w:tcPr>
          <w:p w14:paraId="4D10B344" w14:textId="59AB2FAA" w:rsidR="00BF47DC" w:rsidRPr="009E4963" w:rsidRDefault="00BF47DC" w:rsidP="00BF47DC">
            <w:pPr>
              <w:ind w:left="185"/>
              <w:jc w:val="both"/>
              <w:textAlignment w:val="baseline"/>
              <w:rPr>
                <w:color w:val="000000" w:themeColor="text1"/>
                <w:sz w:val="20"/>
                <w:szCs w:val="20"/>
                <w:lang w:val="kk-KZ" w:eastAsia="ru-RU"/>
              </w:rPr>
            </w:pPr>
            <w:r w:rsidRPr="009E4963">
              <w:rPr>
                <w:color w:val="000000" w:themeColor="text1"/>
                <w:sz w:val="20"/>
                <w:szCs w:val="20"/>
                <w:lang w:val="kk-KZ"/>
              </w:rPr>
              <w:t>Есептеу нәтижелері бойынша қорытындыларда өрескел қателіктер бар, нормативтермен салыстыру жоқ.</w:t>
            </w:r>
          </w:p>
        </w:tc>
        <w:tc>
          <w:tcPr>
            <w:tcW w:w="3870" w:type="dxa"/>
            <w:tcBorders>
              <w:top w:val="single" w:sz="6" w:space="0" w:color="auto"/>
              <w:left w:val="single" w:sz="6" w:space="0" w:color="auto"/>
              <w:bottom w:val="single" w:sz="6" w:space="0" w:color="auto"/>
              <w:right w:val="single" w:sz="6" w:space="0" w:color="auto"/>
            </w:tcBorders>
            <w:shd w:val="clear" w:color="auto" w:fill="DBE5F1"/>
            <w:hideMark/>
          </w:tcPr>
          <w:p w14:paraId="14BA210E" w14:textId="01B42240" w:rsidR="00BF47DC" w:rsidRPr="009E4963" w:rsidRDefault="00BF47DC" w:rsidP="00BF47DC">
            <w:pPr>
              <w:ind w:left="190"/>
              <w:jc w:val="both"/>
              <w:textAlignment w:val="baseline"/>
              <w:rPr>
                <w:color w:val="000000" w:themeColor="text1"/>
                <w:sz w:val="20"/>
                <w:szCs w:val="20"/>
                <w:lang w:val="kk-KZ" w:eastAsia="ru-RU"/>
              </w:rPr>
            </w:pPr>
            <w:r w:rsidRPr="009E4963">
              <w:rPr>
                <w:color w:val="000000" w:themeColor="text1"/>
                <w:sz w:val="20"/>
                <w:szCs w:val="20"/>
                <w:lang w:val="kk-KZ"/>
              </w:rPr>
              <w:t>Есептеу нәтижелері бойынша тұжырымдар дұрыс емес және нормативтермен салыстырылмаған.</w:t>
            </w:r>
          </w:p>
        </w:tc>
      </w:tr>
      <w:tr w:rsidR="00B0322A" w:rsidRPr="00A529DA" w14:paraId="3616A62B" w14:textId="77777777" w:rsidTr="00BF47DC">
        <w:trPr>
          <w:trHeight w:val="300"/>
        </w:trPr>
        <w:tc>
          <w:tcPr>
            <w:tcW w:w="2013" w:type="dxa"/>
            <w:tcBorders>
              <w:top w:val="single" w:sz="6" w:space="0" w:color="auto"/>
              <w:left w:val="single" w:sz="6" w:space="0" w:color="auto"/>
              <w:bottom w:val="single" w:sz="6" w:space="0" w:color="auto"/>
              <w:right w:val="single" w:sz="6" w:space="0" w:color="auto"/>
            </w:tcBorders>
            <w:shd w:val="clear" w:color="auto" w:fill="DBE5F1"/>
          </w:tcPr>
          <w:p w14:paraId="73849160" w14:textId="7A499871" w:rsidR="00BF47DC" w:rsidRPr="009E4963" w:rsidRDefault="00BF47DC" w:rsidP="00BF47DC">
            <w:pPr>
              <w:jc w:val="both"/>
              <w:textAlignment w:val="baseline"/>
              <w:rPr>
                <w:color w:val="000000" w:themeColor="text1"/>
                <w:sz w:val="20"/>
                <w:szCs w:val="20"/>
                <w:lang w:val="kk-KZ" w:eastAsia="ru-RU"/>
              </w:rPr>
            </w:pPr>
            <w:r w:rsidRPr="009E4963">
              <w:rPr>
                <w:color w:val="000000" w:themeColor="text1"/>
                <w:sz w:val="20"/>
                <w:szCs w:val="20"/>
                <w:lang w:val="kk-KZ"/>
              </w:rPr>
              <w:t>Есептеуді рәсімдеу</w:t>
            </w:r>
          </w:p>
        </w:tc>
        <w:tc>
          <w:tcPr>
            <w:tcW w:w="2751" w:type="dxa"/>
            <w:tcBorders>
              <w:top w:val="single" w:sz="6" w:space="0" w:color="auto"/>
              <w:left w:val="single" w:sz="6" w:space="0" w:color="auto"/>
              <w:bottom w:val="single" w:sz="6" w:space="0" w:color="auto"/>
              <w:right w:val="single" w:sz="6" w:space="0" w:color="auto"/>
            </w:tcBorders>
            <w:shd w:val="clear" w:color="auto" w:fill="DBE5F1"/>
          </w:tcPr>
          <w:p w14:paraId="3FCA054A" w14:textId="574FCDF4" w:rsidR="00BF47DC" w:rsidRPr="009E4963" w:rsidRDefault="00BF47DC" w:rsidP="00BF47DC">
            <w:pPr>
              <w:ind w:left="171"/>
              <w:jc w:val="both"/>
              <w:textAlignment w:val="baseline"/>
              <w:rPr>
                <w:color w:val="000000" w:themeColor="text1"/>
                <w:sz w:val="20"/>
                <w:szCs w:val="20"/>
                <w:lang w:val="kk-KZ" w:eastAsia="ru-RU"/>
              </w:rPr>
            </w:pPr>
            <w:r w:rsidRPr="009E4963">
              <w:rPr>
                <w:color w:val="000000" w:themeColor="text1"/>
                <w:sz w:val="20"/>
                <w:szCs w:val="20"/>
                <w:lang w:val="kk-KZ"/>
              </w:rPr>
              <w:t>Есептеу талаптарға сәйкес жасалады: бастапқы деректер, қолданылатын формулалар, тұжырымдар.</w:t>
            </w:r>
          </w:p>
        </w:tc>
        <w:tc>
          <w:tcPr>
            <w:tcW w:w="3014" w:type="dxa"/>
            <w:tcBorders>
              <w:top w:val="single" w:sz="6" w:space="0" w:color="auto"/>
              <w:left w:val="single" w:sz="6" w:space="0" w:color="auto"/>
              <w:bottom w:val="single" w:sz="6" w:space="0" w:color="auto"/>
              <w:right w:val="single" w:sz="6" w:space="0" w:color="auto"/>
            </w:tcBorders>
            <w:shd w:val="clear" w:color="auto" w:fill="DBE5F1"/>
          </w:tcPr>
          <w:p w14:paraId="4439B3A3" w14:textId="19590103" w:rsidR="00BF47DC" w:rsidRPr="009E4963" w:rsidRDefault="00BF47DC" w:rsidP="00BF47DC">
            <w:pPr>
              <w:ind w:left="171"/>
              <w:jc w:val="both"/>
              <w:textAlignment w:val="baseline"/>
              <w:rPr>
                <w:color w:val="000000" w:themeColor="text1"/>
                <w:sz w:val="20"/>
                <w:szCs w:val="20"/>
                <w:lang w:val="kk-KZ" w:eastAsia="ru-RU"/>
              </w:rPr>
            </w:pPr>
            <w:r w:rsidRPr="009E4963">
              <w:rPr>
                <w:color w:val="000000" w:themeColor="text1"/>
                <w:sz w:val="20"/>
                <w:szCs w:val="20"/>
                <w:lang w:val="kk-KZ"/>
              </w:rPr>
              <w:t>Есептеу кезінде кішігірім қателіктер бар: бастапқы деректер мен қолданылатын формулалар берілмеген. Қорытындылар бар.</w:t>
            </w:r>
          </w:p>
        </w:tc>
        <w:tc>
          <w:tcPr>
            <w:tcW w:w="3187" w:type="dxa"/>
            <w:tcBorders>
              <w:top w:val="single" w:sz="6" w:space="0" w:color="auto"/>
              <w:left w:val="single" w:sz="6" w:space="0" w:color="auto"/>
              <w:bottom w:val="single" w:sz="6" w:space="0" w:color="auto"/>
              <w:right w:val="single" w:sz="6" w:space="0" w:color="auto"/>
            </w:tcBorders>
            <w:shd w:val="clear" w:color="auto" w:fill="DBE5F1"/>
          </w:tcPr>
          <w:p w14:paraId="74AD4030" w14:textId="03BD4EE0" w:rsidR="00BF47DC" w:rsidRPr="009E4963" w:rsidRDefault="00BF47DC" w:rsidP="00BF47DC">
            <w:pPr>
              <w:ind w:left="185"/>
              <w:jc w:val="both"/>
              <w:textAlignment w:val="baseline"/>
              <w:rPr>
                <w:color w:val="000000" w:themeColor="text1"/>
                <w:sz w:val="20"/>
                <w:szCs w:val="20"/>
                <w:lang w:val="kk-KZ" w:eastAsia="ru-RU"/>
              </w:rPr>
            </w:pPr>
            <w:r w:rsidRPr="009E4963">
              <w:rPr>
                <w:color w:val="000000" w:themeColor="text1"/>
                <w:sz w:val="20"/>
                <w:szCs w:val="20"/>
                <w:lang w:val="kk-KZ"/>
              </w:rPr>
              <w:t>Есептеу кезінде көптеген қателіктер бар: бастапқы деректер мен қолданылатын формулалар берілмеген, бөлек тұжырымдар бар.</w:t>
            </w:r>
          </w:p>
        </w:tc>
        <w:tc>
          <w:tcPr>
            <w:tcW w:w="3870" w:type="dxa"/>
            <w:tcBorders>
              <w:top w:val="single" w:sz="6" w:space="0" w:color="auto"/>
              <w:left w:val="single" w:sz="6" w:space="0" w:color="auto"/>
              <w:bottom w:val="single" w:sz="6" w:space="0" w:color="auto"/>
              <w:right w:val="single" w:sz="6" w:space="0" w:color="auto"/>
            </w:tcBorders>
            <w:shd w:val="clear" w:color="auto" w:fill="DBE5F1"/>
          </w:tcPr>
          <w:p w14:paraId="358478AF" w14:textId="74BD4E9C" w:rsidR="00BF47DC" w:rsidRPr="009E4963" w:rsidRDefault="00BF47DC" w:rsidP="00BF47DC">
            <w:pPr>
              <w:ind w:left="190"/>
              <w:jc w:val="both"/>
              <w:textAlignment w:val="baseline"/>
              <w:rPr>
                <w:color w:val="000000" w:themeColor="text1"/>
                <w:sz w:val="20"/>
                <w:szCs w:val="20"/>
                <w:lang w:val="kk-KZ" w:eastAsia="ru-RU"/>
              </w:rPr>
            </w:pPr>
            <w:r w:rsidRPr="009E4963">
              <w:rPr>
                <w:color w:val="000000" w:themeColor="text1"/>
                <w:sz w:val="20"/>
                <w:szCs w:val="20"/>
                <w:lang w:val="kk-KZ"/>
              </w:rPr>
              <w:t>Есеп соңына дейін жүзеге асырылмаған және талаптарға сәйкес ресімделмеген.</w:t>
            </w:r>
          </w:p>
        </w:tc>
      </w:tr>
    </w:tbl>
    <w:p w14:paraId="78B5E902" w14:textId="77777777" w:rsidR="007A6D51" w:rsidRDefault="007A6D51" w:rsidP="00A465BE">
      <w:pPr>
        <w:rPr>
          <w:color w:val="000000" w:themeColor="text1"/>
          <w:sz w:val="20"/>
          <w:szCs w:val="20"/>
          <w:lang w:val="kk-KZ"/>
        </w:rPr>
      </w:pPr>
    </w:p>
    <w:p w14:paraId="2A130269" w14:textId="169BF941" w:rsidR="00A465BE" w:rsidRPr="00B333EA" w:rsidRDefault="00BF47DC" w:rsidP="00A465BE">
      <w:pPr>
        <w:rPr>
          <w:color w:val="000000" w:themeColor="text1"/>
          <w:sz w:val="20"/>
          <w:szCs w:val="20"/>
          <w:lang w:val="kk-KZ"/>
        </w:rPr>
      </w:pPr>
      <w:r w:rsidRPr="00B333EA">
        <w:rPr>
          <w:b/>
          <w:bCs/>
          <w:color w:val="000000" w:themeColor="text1"/>
          <w:sz w:val="20"/>
          <w:szCs w:val="20"/>
          <w:shd w:val="clear" w:color="auto" w:fill="FFFFFF"/>
          <w:lang w:val="kk-KZ"/>
        </w:rPr>
        <w:t xml:space="preserve">4 СӨЖ. Жазбаша тапсырма. </w:t>
      </w:r>
      <w:r w:rsidR="00B65BAC" w:rsidRPr="00B65BAC">
        <w:rPr>
          <w:color w:val="000000" w:themeColor="text1"/>
          <w:sz w:val="20"/>
          <w:szCs w:val="20"/>
          <w:lang w:val="kk-KZ"/>
        </w:rPr>
        <w:t>Бионаножүйелер мен биоматериалдардың функционалдық ерекшеліктері және олардың ковалентті модификация, аллостериялық реттеу мен спиральді ассемблированиесі арқылы басқарылуы</w:t>
      </w:r>
      <w:r w:rsidR="008E71AA" w:rsidRPr="00664BE2">
        <w:rPr>
          <w:color w:val="000000" w:themeColor="text1"/>
          <w:sz w:val="20"/>
          <w:szCs w:val="20"/>
          <w:lang w:val="kk-KZ"/>
        </w:rPr>
        <w:t>.</w:t>
      </w:r>
      <w:r w:rsidR="001F0FCF" w:rsidRPr="00B333EA">
        <w:rPr>
          <w:b/>
          <w:bCs/>
          <w:color w:val="000000" w:themeColor="text1"/>
          <w:sz w:val="20"/>
          <w:szCs w:val="20"/>
          <w:shd w:val="clear" w:color="auto" w:fill="FFFFFF"/>
          <w:lang w:val="kk-KZ"/>
        </w:rPr>
        <w:t xml:space="preserve"> </w:t>
      </w:r>
      <w:r w:rsidRPr="00B333EA">
        <w:rPr>
          <w:b/>
          <w:bCs/>
          <w:color w:val="000000" w:themeColor="text1"/>
          <w:sz w:val="20"/>
          <w:szCs w:val="20"/>
          <w:shd w:val="clear" w:color="auto" w:fill="FFFFFF"/>
          <w:lang w:val="kk-KZ"/>
        </w:rPr>
        <w:t>(АБ 100% - дан 14%)</w:t>
      </w:r>
    </w:p>
    <w:p w14:paraId="365032C3" w14:textId="77777777" w:rsidR="00A465BE" w:rsidRPr="00B333EA" w:rsidRDefault="00A465BE" w:rsidP="00A465BE">
      <w:pPr>
        <w:rPr>
          <w:color w:val="000000" w:themeColor="text1"/>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4"/>
        <w:gridCol w:w="2769"/>
        <w:gridCol w:w="3023"/>
        <w:gridCol w:w="3175"/>
        <w:gridCol w:w="3854"/>
      </w:tblGrid>
      <w:tr w:rsidR="00B0322A" w:rsidRPr="00B333EA" w14:paraId="48E6B4CD" w14:textId="77777777" w:rsidTr="00BF47DC">
        <w:trPr>
          <w:trHeight w:val="300"/>
        </w:trPr>
        <w:tc>
          <w:tcPr>
            <w:tcW w:w="2014" w:type="dxa"/>
            <w:tcBorders>
              <w:top w:val="single" w:sz="6" w:space="0" w:color="auto"/>
              <w:left w:val="single" w:sz="6" w:space="0" w:color="auto"/>
              <w:bottom w:val="single" w:sz="6" w:space="0" w:color="auto"/>
              <w:right w:val="single" w:sz="6" w:space="0" w:color="auto"/>
            </w:tcBorders>
            <w:shd w:val="clear" w:color="auto" w:fill="DBE5F1"/>
            <w:hideMark/>
          </w:tcPr>
          <w:p w14:paraId="3DB83AA8" w14:textId="77777777" w:rsidR="00BF47DC" w:rsidRPr="00B333EA" w:rsidRDefault="00BF47DC" w:rsidP="00BF47DC">
            <w:pPr>
              <w:textAlignment w:val="baseline"/>
              <w:rPr>
                <w:color w:val="000000" w:themeColor="text1"/>
                <w:sz w:val="20"/>
                <w:szCs w:val="20"/>
                <w:lang w:val="kk-KZ" w:eastAsia="ru-RU"/>
              </w:rPr>
            </w:pPr>
            <w:r w:rsidRPr="00B333EA">
              <w:rPr>
                <w:b/>
                <w:bCs/>
                <w:color w:val="000000" w:themeColor="text1"/>
                <w:sz w:val="20"/>
                <w:szCs w:val="20"/>
                <w:lang w:val="kk-KZ" w:eastAsia="ru-RU"/>
              </w:rPr>
              <w:t>Критерий </w:t>
            </w:r>
            <w:r w:rsidRPr="00B333EA">
              <w:rPr>
                <w:color w:val="000000" w:themeColor="text1"/>
                <w:sz w:val="20"/>
                <w:szCs w:val="20"/>
                <w:lang w:val="kk-KZ" w:eastAsia="ru-RU"/>
              </w:rPr>
              <w:t>  </w:t>
            </w:r>
          </w:p>
        </w:tc>
        <w:tc>
          <w:tcPr>
            <w:tcW w:w="2769" w:type="dxa"/>
            <w:tcBorders>
              <w:top w:val="single" w:sz="6" w:space="0" w:color="auto"/>
              <w:left w:val="single" w:sz="6" w:space="0" w:color="auto"/>
              <w:bottom w:val="single" w:sz="6" w:space="0" w:color="auto"/>
              <w:right w:val="single" w:sz="6" w:space="0" w:color="auto"/>
            </w:tcBorders>
            <w:shd w:val="clear" w:color="auto" w:fill="DBE5F1"/>
            <w:hideMark/>
          </w:tcPr>
          <w:p w14:paraId="0BD29C0A" w14:textId="77777777" w:rsidR="00BF47DC" w:rsidRPr="00B333EA" w:rsidRDefault="00BF47DC" w:rsidP="00BF47DC">
            <w:pPr>
              <w:ind w:left="171"/>
              <w:textAlignment w:val="baseline"/>
              <w:rPr>
                <w:color w:val="000000" w:themeColor="text1"/>
                <w:sz w:val="20"/>
                <w:szCs w:val="20"/>
                <w:lang w:val="kk-KZ" w:eastAsia="ru-RU"/>
              </w:rPr>
            </w:pPr>
            <w:r w:rsidRPr="00B333EA">
              <w:rPr>
                <w:b/>
                <w:bCs/>
                <w:color w:val="000000" w:themeColor="text1"/>
                <w:sz w:val="20"/>
                <w:szCs w:val="20"/>
                <w:lang w:val="kk-KZ" w:eastAsia="ru-RU"/>
              </w:rPr>
              <w:t>«Өте жақсы» </w:t>
            </w:r>
            <w:r w:rsidRPr="00B333EA">
              <w:rPr>
                <w:color w:val="000000" w:themeColor="text1"/>
                <w:sz w:val="20"/>
                <w:szCs w:val="20"/>
                <w:lang w:val="kk-KZ" w:eastAsia="ru-RU"/>
              </w:rPr>
              <w:t> </w:t>
            </w:r>
          </w:p>
          <w:p w14:paraId="5AAD7C71" w14:textId="29B8EBB3" w:rsidR="00BF47DC" w:rsidRPr="00B333EA" w:rsidRDefault="00BF47DC" w:rsidP="00BF47DC">
            <w:pPr>
              <w:ind w:left="171"/>
              <w:textAlignment w:val="baseline"/>
              <w:rPr>
                <w:color w:val="000000" w:themeColor="text1"/>
                <w:sz w:val="20"/>
                <w:szCs w:val="20"/>
                <w:lang w:val="kk-KZ" w:eastAsia="ru-RU"/>
              </w:rPr>
            </w:pPr>
            <w:r w:rsidRPr="00B333EA">
              <w:rPr>
                <w:color w:val="000000" w:themeColor="text1"/>
                <w:sz w:val="20"/>
                <w:szCs w:val="20"/>
                <w:lang w:val="kk-KZ" w:eastAsia="ru-RU"/>
              </w:rPr>
              <w:t>12-14 %  </w:t>
            </w:r>
          </w:p>
        </w:tc>
        <w:tc>
          <w:tcPr>
            <w:tcW w:w="3023" w:type="dxa"/>
            <w:tcBorders>
              <w:top w:val="single" w:sz="6" w:space="0" w:color="auto"/>
              <w:left w:val="single" w:sz="6" w:space="0" w:color="auto"/>
              <w:bottom w:val="single" w:sz="6" w:space="0" w:color="auto"/>
              <w:right w:val="single" w:sz="6" w:space="0" w:color="auto"/>
            </w:tcBorders>
            <w:shd w:val="clear" w:color="auto" w:fill="DBE5F1"/>
            <w:hideMark/>
          </w:tcPr>
          <w:p w14:paraId="74CCE37D" w14:textId="77777777" w:rsidR="00BF47DC" w:rsidRPr="00B333EA" w:rsidRDefault="00BF47DC" w:rsidP="00BF47DC">
            <w:pPr>
              <w:ind w:left="171"/>
              <w:textAlignment w:val="baseline"/>
              <w:rPr>
                <w:color w:val="000000" w:themeColor="text1"/>
                <w:sz w:val="20"/>
                <w:szCs w:val="20"/>
                <w:lang w:val="kk-KZ" w:eastAsia="ru-RU"/>
              </w:rPr>
            </w:pPr>
            <w:r w:rsidRPr="00B333EA">
              <w:rPr>
                <w:b/>
                <w:bCs/>
                <w:color w:val="000000" w:themeColor="text1"/>
                <w:sz w:val="20"/>
                <w:szCs w:val="20"/>
                <w:lang w:val="kk-KZ" w:eastAsia="ru-RU"/>
              </w:rPr>
              <w:t>«Жақсы»</w:t>
            </w:r>
            <w:r w:rsidRPr="00B333EA">
              <w:rPr>
                <w:color w:val="000000" w:themeColor="text1"/>
                <w:sz w:val="20"/>
                <w:szCs w:val="20"/>
                <w:lang w:val="kk-KZ" w:eastAsia="ru-RU"/>
              </w:rPr>
              <w:t> </w:t>
            </w:r>
          </w:p>
          <w:p w14:paraId="2DF123CB" w14:textId="73401935" w:rsidR="00BF47DC" w:rsidRPr="00B333EA" w:rsidRDefault="00BF47DC" w:rsidP="00BF47DC">
            <w:pPr>
              <w:ind w:left="171"/>
              <w:textAlignment w:val="baseline"/>
              <w:rPr>
                <w:color w:val="000000" w:themeColor="text1"/>
                <w:sz w:val="20"/>
                <w:szCs w:val="20"/>
                <w:lang w:val="kk-KZ" w:eastAsia="ru-RU"/>
              </w:rPr>
            </w:pPr>
            <w:r w:rsidRPr="00B333EA">
              <w:rPr>
                <w:color w:val="000000" w:themeColor="text1"/>
                <w:sz w:val="20"/>
                <w:szCs w:val="20"/>
                <w:lang w:val="kk-KZ" w:eastAsia="ru-RU"/>
              </w:rPr>
              <w:t>10-12%   </w:t>
            </w:r>
          </w:p>
        </w:tc>
        <w:tc>
          <w:tcPr>
            <w:tcW w:w="3175" w:type="dxa"/>
            <w:tcBorders>
              <w:top w:val="single" w:sz="6" w:space="0" w:color="auto"/>
              <w:left w:val="single" w:sz="6" w:space="0" w:color="auto"/>
              <w:bottom w:val="single" w:sz="6" w:space="0" w:color="auto"/>
              <w:right w:val="single" w:sz="6" w:space="0" w:color="auto"/>
            </w:tcBorders>
            <w:shd w:val="clear" w:color="auto" w:fill="DBE5F1"/>
            <w:hideMark/>
          </w:tcPr>
          <w:p w14:paraId="057EFA4A" w14:textId="77777777" w:rsidR="00BF47DC" w:rsidRPr="00B333EA" w:rsidRDefault="00BF47DC" w:rsidP="00BF47DC">
            <w:pPr>
              <w:ind w:left="185"/>
              <w:textAlignment w:val="baseline"/>
              <w:rPr>
                <w:rStyle w:val="normaltextrun"/>
                <w:color w:val="000000" w:themeColor="text1"/>
                <w:sz w:val="20"/>
                <w:szCs w:val="20"/>
                <w:lang w:val="kk-KZ"/>
              </w:rPr>
            </w:pPr>
            <w:r w:rsidRPr="00B333EA">
              <w:rPr>
                <w:rStyle w:val="normaltextrun"/>
                <w:b/>
                <w:bCs/>
                <w:color w:val="000000" w:themeColor="text1"/>
                <w:sz w:val="20"/>
                <w:szCs w:val="20"/>
                <w:lang w:val="kk-KZ"/>
              </w:rPr>
              <w:t>«Қанағаттанарлық»</w:t>
            </w:r>
            <w:r w:rsidRPr="00B333EA">
              <w:rPr>
                <w:rStyle w:val="normaltextrun"/>
                <w:color w:val="000000" w:themeColor="text1"/>
                <w:sz w:val="20"/>
                <w:szCs w:val="20"/>
                <w:lang w:val="kk-KZ"/>
              </w:rPr>
              <w:t> </w:t>
            </w:r>
          </w:p>
          <w:p w14:paraId="17541112" w14:textId="73548BDF" w:rsidR="00BF47DC" w:rsidRPr="00B333EA" w:rsidRDefault="00BF47DC" w:rsidP="00BF47DC">
            <w:pPr>
              <w:ind w:left="185"/>
              <w:textAlignment w:val="baseline"/>
              <w:rPr>
                <w:color w:val="000000" w:themeColor="text1"/>
                <w:sz w:val="20"/>
                <w:szCs w:val="20"/>
                <w:lang w:val="kk-KZ" w:eastAsia="ru-RU"/>
              </w:rPr>
            </w:pPr>
            <w:r w:rsidRPr="00B333EA">
              <w:rPr>
                <w:color w:val="000000" w:themeColor="text1"/>
                <w:sz w:val="20"/>
                <w:szCs w:val="20"/>
                <w:lang w:val="kk-KZ" w:eastAsia="ru-RU"/>
              </w:rPr>
              <w:t>8-10% </w:t>
            </w:r>
          </w:p>
        </w:tc>
        <w:tc>
          <w:tcPr>
            <w:tcW w:w="3854" w:type="dxa"/>
            <w:tcBorders>
              <w:top w:val="single" w:sz="6" w:space="0" w:color="auto"/>
              <w:left w:val="single" w:sz="6" w:space="0" w:color="auto"/>
              <w:bottom w:val="single" w:sz="6" w:space="0" w:color="auto"/>
              <w:right w:val="single" w:sz="6" w:space="0" w:color="auto"/>
            </w:tcBorders>
            <w:shd w:val="clear" w:color="auto" w:fill="DBE5F1"/>
            <w:hideMark/>
          </w:tcPr>
          <w:p w14:paraId="0AD43D51" w14:textId="77777777" w:rsidR="00BF47DC" w:rsidRPr="00B333EA" w:rsidRDefault="00BF47DC" w:rsidP="00BF47DC">
            <w:pPr>
              <w:ind w:left="190"/>
              <w:textAlignment w:val="baseline"/>
              <w:rPr>
                <w:rStyle w:val="normaltextrun"/>
                <w:color w:val="000000" w:themeColor="text1"/>
                <w:sz w:val="20"/>
                <w:szCs w:val="20"/>
                <w:lang w:val="kk-KZ"/>
              </w:rPr>
            </w:pPr>
            <w:r w:rsidRPr="00B333EA">
              <w:rPr>
                <w:rStyle w:val="normaltextrun"/>
                <w:b/>
                <w:bCs/>
                <w:color w:val="000000" w:themeColor="text1"/>
                <w:sz w:val="20"/>
                <w:szCs w:val="20"/>
                <w:lang w:val="kk-KZ"/>
              </w:rPr>
              <w:t>«Қанағаттанарлықсыз»</w:t>
            </w:r>
            <w:r w:rsidRPr="00B333EA">
              <w:rPr>
                <w:rStyle w:val="normaltextrun"/>
                <w:color w:val="000000" w:themeColor="text1"/>
                <w:sz w:val="20"/>
                <w:szCs w:val="20"/>
                <w:lang w:val="kk-KZ"/>
              </w:rPr>
              <w:t> </w:t>
            </w:r>
          </w:p>
          <w:p w14:paraId="4ACD8150" w14:textId="0B40FC89" w:rsidR="00BF47DC" w:rsidRPr="00B333EA" w:rsidRDefault="00BF47DC" w:rsidP="00BF47DC">
            <w:pPr>
              <w:ind w:left="190"/>
              <w:textAlignment w:val="baseline"/>
              <w:rPr>
                <w:color w:val="000000" w:themeColor="text1"/>
                <w:sz w:val="20"/>
                <w:szCs w:val="20"/>
                <w:lang w:val="kk-KZ" w:eastAsia="ru-RU"/>
              </w:rPr>
            </w:pPr>
            <w:r w:rsidRPr="00B333EA">
              <w:rPr>
                <w:b/>
                <w:bCs/>
                <w:color w:val="000000" w:themeColor="text1"/>
                <w:sz w:val="20"/>
                <w:szCs w:val="20"/>
                <w:lang w:val="kk-KZ" w:eastAsia="ru-RU"/>
              </w:rPr>
              <w:t> </w:t>
            </w:r>
            <w:r w:rsidRPr="00B333EA">
              <w:rPr>
                <w:color w:val="000000" w:themeColor="text1"/>
                <w:sz w:val="20"/>
                <w:szCs w:val="20"/>
                <w:lang w:val="kk-KZ" w:eastAsia="ru-RU"/>
              </w:rPr>
              <w:t>0-8% </w:t>
            </w:r>
          </w:p>
        </w:tc>
      </w:tr>
      <w:tr w:rsidR="00B0322A" w:rsidRPr="00A529DA" w14:paraId="0C824BA9" w14:textId="77777777" w:rsidTr="00BF47DC">
        <w:trPr>
          <w:trHeight w:val="300"/>
        </w:trPr>
        <w:tc>
          <w:tcPr>
            <w:tcW w:w="2014" w:type="dxa"/>
            <w:tcBorders>
              <w:top w:val="single" w:sz="6" w:space="0" w:color="auto"/>
              <w:left w:val="single" w:sz="6" w:space="0" w:color="auto"/>
              <w:bottom w:val="single" w:sz="6" w:space="0" w:color="auto"/>
              <w:right w:val="single" w:sz="6" w:space="0" w:color="auto"/>
            </w:tcBorders>
            <w:shd w:val="clear" w:color="auto" w:fill="DBE5F1"/>
            <w:hideMark/>
          </w:tcPr>
          <w:p w14:paraId="55B2F509" w14:textId="399E4A04" w:rsidR="00694F1E" w:rsidRPr="009E4963" w:rsidRDefault="00694F1E" w:rsidP="00694F1E">
            <w:pPr>
              <w:jc w:val="both"/>
              <w:textAlignment w:val="baseline"/>
              <w:rPr>
                <w:color w:val="000000" w:themeColor="text1"/>
                <w:sz w:val="20"/>
                <w:szCs w:val="20"/>
                <w:lang w:val="kk-KZ" w:eastAsia="ru-RU"/>
              </w:rPr>
            </w:pPr>
            <w:r w:rsidRPr="009E4963">
              <w:rPr>
                <w:color w:val="000000" w:themeColor="text1"/>
                <w:sz w:val="20"/>
                <w:szCs w:val="20"/>
                <w:lang w:val="kk-KZ"/>
              </w:rPr>
              <w:t>Есептеудің дұрыстығы</w:t>
            </w:r>
          </w:p>
        </w:tc>
        <w:tc>
          <w:tcPr>
            <w:tcW w:w="2769" w:type="dxa"/>
            <w:tcBorders>
              <w:top w:val="single" w:sz="6" w:space="0" w:color="auto"/>
              <w:left w:val="single" w:sz="6" w:space="0" w:color="auto"/>
              <w:bottom w:val="single" w:sz="6" w:space="0" w:color="auto"/>
              <w:right w:val="single" w:sz="6" w:space="0" w:color="auto"/>
            </w:tcBorders>
            <w:shd w:val="clear" w:color="auto" w:fill="DBE5F1"/>
            <w:hideMark/>
          </w:tcPr>
          <w:p w14:paraId="4D6F4EEF" w14:textId="656616F2" w:rsidR="00694F1E" w:rsidRPr="009E4963" w:rsidRDefault="00694F1E" w:rsidP="00694F1E">
            <w:pPr>
              <w:ind w:left="171"/>
              <w:jc w:val="both"/>
              <w:textAlignment w:val="baseline"/>
              <w:rPr>
                <w:color w:val="000000" w:themeColor="text1"/>
                <w:sz w:val="20"/>
                <w:szCs w:val="20"/>
                <w:lang w:val="kk-KZ" w:eastAsia="ru-RU"/>
              </w:rPr>
            </w:pPr>
            <w:r w:rsidRPr="009E4963">
              <w:rPr>
                <w:color w:val="000000" w:themeColor="text1"/>
                <w:sz w:val="20"/>
                <w:szCs w:val="20"/>
                <w:lang w:val="kk-KZ"/>
              </w:rPr>
              <w:t>Есептеу берілген әдістемеге сәйкес орындалады.</w:t>
            </w:r>
          </w:p>
        </w:tc>
        <w:tc>
          <w:tcPr>
            <w:tcW w:w="3023" w:type="dxa"/>
            <w:tcBorders>
              <w:top w:val="single" w:sz="6" w:space="0" w:color="auto"/>
              <w:left w:val="single" w:sz="6" w:space="0" w:color="auto"/>
              <w:bottom w:val="single" w:sz="6" w:space="0" w:color="auto"/>
              <w:right w:val="single" w:sz="6" w:space="0" w:color="auto"/>
            </w:tcBorders>
            <w:shd w:val="clear" w:color="auto" w:fill="DBE5F1"/>
            <w:hideMark/>
          </w:tcPr>
          <w:p w14:paraId="4233F98C" w14:textId="47E960AE" w:rsidR="00694F1E" w:rsidRPr="009E4963" w:rsidRDefault="00694F1E" w:rsidP="00694F1E">
            <w:pPr>
              <w:ind w:left="171"/>
              <w:jc w:val="both"/>
              <w:textAlignment w:val="baseline"/>
              <w:rPr>
                <w:color w:val="000000" w:themeColor="text1"/>
                <w:sz w:val="20"/>
                <w:szCs w:val="20"/>
                <w:lang w:val="kk-KZ" w:eastAsia="ru-RU"/>
              </w:rPr>
            </w:pPr>
            <w:r w:rsidRPr="009E4963">
              <w:rPr>
                <w:color w:val="000000" w:themeColor="text1"/>
                <w:sz w:val="20"/>
                <w:szCs w:val="20"/>
                <w:lang w:val="kk-KZ"/>
              </w:rPr>
              <w:t>Берілген техникаға сәйкес есептеуде кішігірім дәлсіздіктер бар.</w:t>
            </w:r>
          </w:p>
        </w:tc>
        <w:tc>
          <w:tcPr>
            <w:tcW w:w="3175" w:type="dxa"/>
            <w:tcBorders>
              <w:top w:val="single" w:sz="6" w:space="0" w:color="auto"/>
              <w:left w:val="single" w:sz="6" w:space="0" w:color="auto"/>
              <w:bottom w:val="single" w:sz="6" w:space="0" w:color="auto"/>
              <w:right w:val="single" w:sz="6" w:space="0" w:color="auto"/>
            </w:tcBorders>
            <w:shd w:val="clear" w:color="auto" w:fill="DBE5F1"/>
            <w:hideMark/>
          </w:tcPr>
          <w:p w14:paraId="5EF937B7" w14:textId="2CA9D1B2" w:rsidR="00694F1E" w:rsidRPr="009E4963" w:rsidRDefault="00694F1E" w:rsidP="00694F1E">
            <w:pPr>
              <w:ind w:left="185"/>
              <w:jc w:val="both"/>
              <w:textAlignment w:val="baseline"/>
              <w:rPr>
                <w:color w:val="000000" w:themeColor="text1"/>
                <w:sz w:val="20"/>
                <w:szCs w:val="20"/>
                <w:lang w:val="kk-KZ" w:eastAsia="ru-RU"/>
              </w:rPr>
            </w:pPr>
            <w:r w:rsidRPr="009E4963">
              <w:rPr>
                <w:color w:val="000000" w:themeColor="text1"/>
                <w:sz w:val="20"/>
                <w:szCs w:val="20"/>
                <w:lang w:val="kk-KZ"/>
              </w:rPr>
              <w:t>Берілген әдістемеге сәйкес жасалған есептеуде өрескел қателіктер бар.</w:t>
            </w:r>
          </w:p>
        </w:tc>
        <w:tc>
          <w:tcPr>
            <w:tcW w:w="3854" w:type="dxa"/>
            <w:tcBorders>
              <w:top w:val="single" w:sz="6" w:space="0" w:color="auto"/>
              <w:left w:val="single" w:sz="6" w:space="0" w:color="auto"/>
              <w:bottom w:val="single" w:sz="6" w:space="0" w:color="auto"/>
              <w:right w:val="single" w:sz="6" w:space="0" w:color="auto"/>
            </w:tcBorders>
            <w:shd w:val="clear" w:color="auto" w:fill="DBE5F1"/>
            <w:hideMark/>
          </w:tcPr>
          <w:p w14:paraId="19DB48BD" w14:textId="38D1F0DE" w:rsidR="00694F1E" w:rsidRPr="009E4963" w:rsidRDefault="00694F1E" w:rsidP="00694F1E">
            <w:pPr>
              <w:ind w:left="190"/>
              <w:jc w:val="both"/>
              <w:textAlignment w:val="baseline"/>
              <w:rPr>
                <w:color w:val="000000" w:themeColor="text1"/>
                <w:sz w:val="20"/>
                <w:szCs w:val="20"/>
                <w:lang w:val="kk-KZ" w:eastAsia="ru-RU"/>
              </w:rPr>
            </w:pPr>
            <w:r w:rsidRPr="009E4963">
              <w:rPr>
                <w:color w:val="000000" w:themeColor="text1"/>
                <w:sz w:val="20"/>
                <w:szCs w:val="20"/>
                <w:lang w:val="kk-KZ"/>
              </w:rPr>
              <w:t xml:space="preserve">Берілген әдіс бойынша есептеу орындалмады, Жауап дұрыс емес. </w:t>
            </w:r>
          </w:p>
        </w:tc>
      </w:tr>
      <w:tr w:rsidR="00B0322A" w:rsidRPr="00A529DA" w14:paraId="777106B8" w14:textId="77777777" w:rsidTr="00BF47DC">
        <w:trPr>
          <w:trHeight w:val="300"/>
        </w:trPr>
        <w:tc>
          <w:tcPr>
            <w:tcW w:w="2014" w:type="dxa"/>
            <w:tcBorders>
              <w:top w:val="single" w:sz="6" w:space="0" w:color="auto"/>
              <w:left w:val="single" w:sz="6" w:space="0" w:color="auto"/>
              <w:bottom w:val="single" w:sz="6" w:space="0" w:color="auto"/>
              <w:right w:val="single" w:sz="6" w:space="0" w:color="auto"/>
            </w:tcBorders>
            <w:shd w:val="clear" w:color="auto" w:fill="DBE5F1"/>
            <w:hideMark/>
          </w:tcPr>
          <w:p w14:paraId="7D9D536E" w14:textId="3B7E8C5F" w:rsidR="00694F1E" w:rsidRPr="009E4963" w:rsidRDefault="00694F1E" w:rsidP="00694F1E">
            <w:pPr>
              <w:jc w:val="both"/>
              <w:textAlignment w:val="baseline"/>
              <w:rPr>
                <w:color w:val="000000" w:themeColor="text1"/>
                <w:sz w:val="20"/>
                <w:szCs w:val="20"/>
                <w:lang w:val="kk-KZ" w:eastAsia="ru-RU"/>
              </w:rPr>
            </w:pPr>
            <w:r w:rsidRPr="009E4963">
              <w:rPr>
                <w:color w:val="000000" w:themeColor="text1"/>
                <w:sz w:val="20"/>
                <w:szCs w:val="20"/>
                <w:lang w:val="kk-KZ"/>
              </w:rPr>
              <w:t>Қорытындылардың дұрыстығы</w:t>
            </w:r>
          </w:p>
        </w:tc>
        <w:tc>
          <w:tcPr>
            <w:tcW w:w="2769" w:type="dxa"/>
            <w:tcBorders>
              <w:top w:val="single" w:sz="6" w:space="0" w:color="auto"/>
              <w:left w:val="single" w:sz="6" w:space="0" w:color="auto"/>
              <w:bottom w:val="single" w:sz="6" w:space="0" w:color="auto"/>
              <w:right w:val="single" w:sz="6" w:space="0" w:color="auto"/>
            </w:tcBorders>
            <w:shd w:val="clear" w:color="auto" w:fill="DBE5F1"/>
            <w:hideMark/>
          </w:tcPr>
          <w:p w14:paraId="17969647" w14:textId="2CBD00E3" w:rsidR="00694F1E" w:rsidRPr="009E4963" w:rsidRDefault="00694F1E" w:rsidP="00694F1E">
            <w:pPr>
              <w:ind w:left="171"/>
              <w:jc w:val="both"/>
              <w:textAlignment w:val="baseline"/>
              <w:rPr>
                <w:color w:val="000000" w:themeColor="text1"/>
                <w:sz w:val="20"/>
                <w:szCs w:val="20"/>
                <w:lang w:val="kk-KZ" w:eastAsia="ru-RU"/>
              </w:rPr>
            </w:pPr>
            <w:r w:rsidRPr="009E4963">
              <w:rPr>
                <w:color w:val="000000" w:themeColor="text1"/>
                <w:sz w:val="20"/>
                <w:szCs w:val="20"/>
                <w:lang w:val="kk-KZ"/>
              </w:rPr>
              <w:t>Есептеу нәтижелері бойынша нормативтерге сәйкес дұрыс тұжырымдар жасалды.</w:t>
            </w:r>
          </w:p>
        </w:tc>
        <w:tc>
          <w:tcPr>
            <w:tcW w:w="3023" w:type="dxa"/>
            <w:tcBorders>
              <w:top w:val="single" w:sz="6" w:space="0" w:color="auto"/>
              <w:left w:val="single" w:sz="6" w:space="0" w:color="auto"/>
              <w:bottom w:val="single" w:sz="6" w:space="0" w:color="auto"/>
              <w:right w:val="single" w:sz="6" w:space="0" w:color="auto"/>
            </w:tcBorders>
            <w:shd w:val="clear" w:color="auto" w:fill="DBE5F1"/>
            <w:hideMark/>
          </w:tcPr>
          <w:p w14:paraId="070FEA41" w14:textId="216EDE0B" w:rsidR="00694F1E" w:rsidRPr="009E4963" w:rsidRDefault="00694F1E" w:rsidP="00694F1E">
            <w:pPr>
              <w:ind w:left="171"/>
              <w:jc w:val="both"/>
              <w:textAlignment w:val="baseline"/>
              <w:rPr>
                <w:color w:val="000000" w:themeColor="text1"/>
                <w:sz w:val="20"/>
                <w:szCs w:val="20"/>
                <w:lang w:val="kk-KZ" w:eastAsia="ru-RU"/>
              </w:rPr>
            </w:pPr>
            <w:r w:rsidRPr="009E4963">
              <w:rPr>
                <w:color w:val="000000" w:themeColor="text1"/>
                <w:sz w:val="20"/>
                <w:szCs w:val="20"/>
                <w:lang w:val="kk-KZ"/>
              </w:rPr>
              <w:t>Нормативтерге сәйкес есептеу нәтижелері бойынша қорытындыларда елеусіз қателер бар.</w:t>
            </w:r>
          </w:p>
        </w:tc>
        <w:tc>
          <w:tcPr>
            <w:tcW w:w="3175" w:type="dxa"/>
            <w:tcBorders>
              <w:top w:val="single" w:sz="6" w:space="0" w:color="auto"/>
              <w:left w:val="single" w:sz="6" w:space="0" w:color="auto"/>
              <w:bottom w:val="single" w:sz="6" w:space="0" w:color="auto"/>
              <w:right w:val="single" w:sz="6" w:space="0" w:color="auto"/>
            </w:tcBorders>
            <w:shd w:val="clear" w:color="auto" w:fill="DBE5F1"/>
            <w:hideMark/>
          </w:tcPr>
          <w:p w14:paraId="089A6588" w14:textId="3632CB56" w:rsidR="00694F1E" w:rsidRPr="009E4963" w:rsidRDefault="00694F1E" w:rsidP="00694F1E">
            <w:pPr>
              <w:ind w:left="185"/>
              <w:jc w:val="both"/>
              <w:textAlignment w:val="baseline"/>
              <w:rPr>
                <w:color w:val="000000" w:themeColor="text1"/>
                <w:sz w:val="20"/>
                <w:szCs w:val="20"/>
                <w:lang w:val="kk-KZ" w:eastAsia="ru-RU"/>
              </w:rPr>
            </w:pPr>
            <w:r w:rsidRPr="009E4963">
              <w:rPr>
                <w:color w:val="000000" w:themeColor="text1"/>
                <w:sz w:val="20"/>
                <w:szCs w:val="20"/>
                <w:lang w:val="kk-KZ"/>
              </w:rPr>
              <w:t>Есептеу нәтижелері бойынша қорытындыларда өрескел қателіктер бар, нормативтермен салыстыру толық емес.</w:t>
            </w:r>
          </w:p>
        </w:tc>
        <w:tc>
          <w:tcPr>
            <w:tcW w:w="3854" w:type="dxa"/>
            <w:tcBorders>
              <w:top w:val="single" w:sz="6" w:space="0" w:color="auto"/>
              <w:left w:val="single" w:sz="6" w:space="0" w:color="auto"/>
              <w:bottom w:val="single" w:sz="6" w:space="0" w:color="auto"/>
              <w:right w:val="single" w:sz="6" w:space="0" w:color="auto"/>
            </w:tcBorders>
            <w:shd w:val="clear" w:color="auto" w:fill="DBE5F1"/>
            <w:hideMark/>
          </w:tcPr>
          <w:p w14:paraId="2635C270" w14:textId="7C06DDD9" w:rsidR="00694F1E" w:rsidRPr="009E4963" w:rsidRDefault="00694F1E" w:rsidP="00694F1E">
            <w:pPr>
              <w:ind w:left="190"/>
              <w:jc w:val="both"/>
              <w:textAlignment w:val="baseline"/>
              <w:rPr>
                <w:color w:val="000000" w:themeColor="text1"/>
                <w:sz w:val="20"/>
                <w:szCs w:val="20"/>
                <w:lang w:val="kk-KZ" w:eastAsia="ru-RU"/>
              </w:rPr>
            </w:pPr>
            <w:r w:rsidRPr="009E4963">
              <w:rPr>
                <w:color w:val="000000" w:themeColor="text1"/>
                <w:sz w:val="20"/>
                <w:szCs w:val="20"/>
                <w:lang w:val="kk-KZ"/>
              </w:rPr>
              <w:t>Есептеу нәтижелері бойынша тұжырымдар дұрыс емес және нормативтермен салыстырылмаған.</w:t>
            </w:r>
          </w:p>
        </w:tc>
      </w:tr>
      <w:tr w:rsidR="00B0322A" w:rsidRPr="00A529DA" w14:paraId="4139EBDA" w14:textId="77777777" w:rsidTr="00BF47DC">
        <w:trPr>
          <w:trHeight w:val="300"/>
        </w:trPr>
        <w:tc>
          <w:tcPr>
            <w:tcW w:w="2014" w:type="dxa"/>
            <w:tcBorders>
              <w:top w:val="single" w:sz="6" w:space="0" w:color="auto"/>
              <w:left w:val="single" w:sz="6" w:space="0" w:color="auto"/>
              <w:bottom w:val="single" w:sz="6" w:space="0" w:color="auto"/>
              <w:right w:val="single" w:sz="6" w:space="0" w:color="auto"/>
            </w:tcBorders>
            <w:shd w:val="clear" w:color="auto" w:fill="DBE5F1"/>
          </w:tcPr>
          <w:p w14:paraId="461BBE59" w14:textId="0EBF9176" w:rsidR="00694F1E" w:rsidRPr="009E4963" w:rsidRDefault="00694F1E" w:rsidP="00694F1E">
            <w:pPr>
              <w:jc w:val="both"/>
              <w:textAlignment w:val="baseline"/>
              <w:rPr>
                <w:color w:val="000000" w:themeColor="text1"/>
                <w:sz w:val="20"/>
                <w:szCs w:val="20"/>
                <w:lang w:val="kk-KZ" w:eastAsia="ru-RU"/>
              </w:rPr>
            </w:pPr>
            <w:r w:rsidRPr="009E4963">
              <w:rPr>
                <w:color w:val="000000" w:themeColor="text1"/>
                <w:sz w:val="20"/>
                <w:szCs w:val="20"/>
                <w:lang w:val="kk-KZ"/>
              </w:rPr>
              <w:t>Тапсырманы рәсімдеу</w:t>
            </w:r>
          </w:p>
        </w:tc>
        <w:tc>
          <w:tcPr>
            <w:tcW w:w="2769" w:type="dxa"/>
            <w:tcBorders>
              <w:top w:val="single" w:sz="6" w:space="0" w:color="auto"/>
              <w:left w:val="single" w:sz="6" w:space="0" w:color="auto"/>
              <w:bottom w:val="single" w:sz="6" w:space="0" w:color="auto"/>
              <w:right w:val="single" w:sz="6" w:space="0" w:color="auto"/>
            </w:tcBorders>
            <w:shd w:val="clear" w:color="auto" w:fill="DBE5F1"/>
          </w:tcPr>
          <w:p w14:paraId="31623FC3" w14:textId="1A136107" w:rsidR="00694F1E" w:rsidRPr="009E4963" w:rsidRDefault="00694F1E" w:rsidP="00694F1E">
            <w:pPr>
              <w:ind w:left="171"/>
              <w:jc w:val="both"/>
              <w:textAlignment w:val="baseline"/>
              <w:rPr>
                <w:color w:val="000000" w:themeColor="text1"/>
                <w:sz w:val="20"/>
                <w:szCs w:val="20"/>
                <w:lang w:val="kk-KZ" w:eastAsia="ru-RU"/>
              </w:rPr>
            </w:pPr>
            <w:r w:rsidRPr="009E4963">
              <w:rPr>
                <w:color w:val="000000" w:themeColor="text1"/>
                <w:sz w:val="20"/>
                <w:szCs w:val="20"/>
                <w:lang w:val="kk-KZ"/>
              </w:rPr>
              <w:t>Тапсырма жоспар бойынша орындалды: сауалнама сұрақтарына жауаптар, жеке көрсеткіштерді есептеу, эксперименттік деректер, қорытындылар.</w:t>
            </w:r>
          </w:p>
        </w:tc>
        <w:tc>
          <w:tcPr>
            <w:tcW w:w="3023" w:type="dxa"/>
            <w:tcBorders>
              <w:top w:val="single" w:sz="6" w:space="0" w:color="auto"/>
              <w:left w:val="single" w:sz="6" w:space="0" w:color="auto"/>
              <w:bottom w:val="single" w:sz="6" w:space="0" w:color="auto"/>
              <w:right w:val="single" w:sz="6" w:space="0" w:color="auto"/>
            </w:tcBorders>
            <w:shd w:val="clear" w:color="auto" w:fill="DBE5F1"/>
          </w:tcPr>
          <w:p w14:paraId="2134F71B" w14:textId="4F82D3D7" w:rsidR="00694F1E" w:rsidRPr="009E4963" w:rsidRDefault="00694F1E" w:rsidP="00694F1E">
            <w:pPr>
              <w:ind w:left="171"/>
              <w:jc w:val="both"/>
              <w:textAlignment w:val="baseline"/>
              <w:rPr>
                <w:color w:val="000000" w:themeColor="text1"/>
                <w:sz w:val="20"/>
                <w:szCs w:val="20"/>
                <w:lang w:val="kk-KZ" w:eastAsia="ru-RU"/>
              </w:rPr>
            </w:pPr>
            <w:r w:rsidRPr="009E4963">
              <w:rPr>
                <w:color w:val="000000" w:themeColor="text1"/>
                <w:sz w:val="20"/>
                <w:szCs w:val="20"/>
                <w:lang w:val="kk-KZ"/>
              </w:rPr>
              <w:t>Тапсырманы орындау кезінде кішігірім қателіктер бар: кейбір бастапқы деректер мен қолданылатын формулалар берілмеген, кейбір эксперименттік жаттығулар туралы мәліметтер жоқ. Қорытындылар бар.</w:t>
            </w:r>
          </w:p>
        </w:tc>
        <w:tc>
          <w:tcPr>
            <w:tcW w:w="3175" w:type="dxa"/>
            <w:tcBorders>
              <w:top w:val="single" w:sz="6" w:space="0" w:color="auto"/>
              <w:left w:val="single" w:sz="6" w:space="0" w:color="auto"/>
              <w:bottom w:val="single" w:sz="6" w:space="0" w:color="auto"/>
              <w:right w:val="single" w:sz="6" w:space="0" w:color="auto"/>
            </w:tcBorders>
            <w:shd w:val="clear" w:color="auto" w:fill="DBE5F1"/>
          </w:tcPr>
          <w:p w14:paraId="07F8836E" w14:textId="49269891" w:rsidR="00694F1E" w:rsidRPr="009E4963" w:rsidRDefault="00694F1E" w:rsidP="00694F1E">
            <w:pPr>
              <w:ind w:left="185"/>
              <w:jc w:val="both"/>
              <w:textAlignment w:val="baseline"/>
              <w:rPr>
                <w:color w:val="000000" w:themeColor="text1"/>
                <w:sz w:val="20"/>
                <w:szCs w:val="20"/>
                <w:lang w:val="kk-KZ" w:eastAsia="ru-RU"/>
              </w:rPr>
            </w:pPr>
            <w:r w:rsidRPr="009E4963">
              <w:rPr>
                <w:color w:val="000000" w:themeColor="text1"/>
                <w:sz w:val="20"/>
                <w:szCs w:val="20"/>
                <w:lang w:val="kk-KZ"/>
              </w:rPr>
              <w:t>Тапсырманы орындау кезінде көптеген қателіктер бар: бастапқы деректер мен қолданылатын формулалар берілмеген, кейбір эксперименттік жаттығулар туралы мәліметтер жоқ, бөлек тұжырымдар бар.</w:t>
            </w:r>
          </w:p>
        </w:tc>
        <w:tc>
          <w:tcPr>
            <w:tcW w:w="3854" w:type="dxa"/>
            <w:tcBorders>
              <w:top w:val="single" w:sz="6" w:space="0" w:color="auto"/>
              <w:left w:val="single" w:sz="6" w:space="0" w:color="auto"/>
              <w:bottom w:val="single" w:sz="6" w:space="0" w:color="auto"/>
              <w:right w:val="single" w:sz="6" w:space="0" w:color="auto"/>
            </w:tcBorders>
            <w:shd w:val="clear" w:color="auto" w:fill="DBE5F1"/>
          </w:tcPr>
          <w:p w14:paraId="63D6C469" w14:textId="132C9239" w:rsidR="00694F1E" w:rsidRPr="009E4963" w:rsidRDefault="00694F1E" w:rsidP="00694F1E">
            <w:pPr>
              <w:ind w:left="190"/>
              <w:jc w:val="both"/>
              <w:textAlignment w:val="baseline"/>
              <w:rPr>
                <w:color w:val="000000" w:themeColor="text1"/>
                <w:sz w:val="20"/>
                <w:szCs w:val="20"/>
                <w:lang w:val="kk-KZ" w:eastAsia="ru-RU"/>
              </w:rPr>
            </w:pPr>
            <w:r w:rsidRPr="009E4963">
              <w:rPr>
                <w:color w:val="000000" w:themeColor="text1"/>
                <w:sz w:val="20"/>
                <w:szCs w:val="20"/>
                <w:lang w:val="kk-KZ"/>
              </w:rPr>
              <w:t>Тапсырма соңына дейін орындалмайды және талаптарға сәйкес ресімделмейді.</w:t>
            </w:r>
          </w:p>
        </w:tc>
      </w:tr>
    </w:tbl>
    <w:p w14:paraId="6619DFC3" w14:textId="77777777" w:rsidR="00A465BE" w:rsidRPr="00B333EA" w:rsidRDefault="00A465BE" w:rsidP="00A465BE">
      <w:pPr>
        <w:rPr>
          <w:color w:val="000000" w:themeColor="text1"/>
          <w:sz w:val="20"/>
          <w:szCs w:val="20"/>
          <w:lang w:val="kk-KZ"/>
        </w:rPr>
      </w:pPr>
    </w:p>
    <w:p w14:paraId="159B8B16" w14:textId="77777777" w:rsidR="00A465BE" w:rsidRPr="00B333EA" w:rsidRDefault="00A465BE" w:rsidP="6684806F">
      <w:pPr>
        <w:pStyle w:val="paragraph"/>
        <w:spacing w:before="0" w:beforeAutospacing="0" w:after="0" w:afterAutospacing="0"/>
        <w:jc w:val="center"/>
        <w:textAlignment w:val="baseline"/>
        <w:rPr>
          <w:rStyle w:val="normaltextrun"/>
          <w:b/>
          <w:bCs/>
          <w:color w:val="000000" w:themeColor="text1"/>
          <w:sz w:val="20"/>
          <w:szCs w:val="20"/>
          <w:lang w:val="kk-KZ"/>
        </w:rPr>
      </w:pPr>
    </w:p>
    <w:sectPr w:rsidR="00A465BE" w:rsidRPr="00B333EA"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6DC88" w14:textId="77777777" w:rsidR="00035228" w:rsidRDefault="00035228" w:rsidP="004C6A23">
      <w:r>
        <w:separator/>
      </w:r>
    </w:p>
  </w:endnote>
  <w:endnote w:type="continuationSeparator" w:id="0">
    <w:p w14:paraId="144E495A" w14:textId="77777777" w:rsidR="00035228" w:rsidRDefault="00035228" w:rsidP="004C6A23">
      <w:r>
        <w:continuationSeparator/>
      </w:r>
    </w:p>
  </w:endnote>
  <w:endnote w:type="continuationNotice" w:id="1">
    <w:p w14:paraId="0A8EF09C" w14:textId="77777777" w:rsidR="00035228" w:rsidRDefault="00035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DD81F" w14:textId="77777777" w:rsidR="00035228" w:rsidRDefault="00035228" w:rsidP="004C6A23">
      <w:r>
        <w:separator/>
      </w:r>
    </w:p>
  </w:footnote>
  <w:footnote w:type="continuationSeparator" w:id="0">
    <w:p w14:paraId="5F84808B" w14:textId="77777777" w:rsidR="00035228" w:rsidRDefault="00035228" w:rsidP="004C6A23">
      <w:r>
        <w:continuationSeparator/>
      </w:r>
    </w:p>
  </w:footnote>
  <w:footnote w:type="continuationNotice" w:id="1">
    <w:p w14:paraId="4ADFE651" w14:textId="77777777" w:rsidR="00035228" w:rsidRDefault="0003522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283" w:hanging="360"/>
      </w:pPr>
      <w:rPr>
        <w:rFonts w:hint="default"/>
        <w:color w:val="auto"/>
        <w:sz w:val="20"/>
      </w:rPr>
    </w:lvl>
    <w:lvl w:ilvl="1">
      <w:start w:val="1"/>
      <w:numFmt w:val="decimal"/>
      <w:lvlText w:val="%1.%2"/>
      <w:lvlJc w:val="left"/>
      <w:pPr>
        <w:ind w:left="283" w:hanging="360"/>
      </w:pPr>
      <w:rPr>
        <w:rFonts w:hint="default"/>
        <w:color w:val="auto"/>
        <w:sz w:val="20"/>
      </w:rPr>
    </w:lvl>
    <w:lvl w:ilvl="2">
      <w:start w:val="1"/>
      <w:numFmt w:val="decimal"/>
      <w:lvlText w:val="%1.%2.%3"/>
      <w:lvlJc w:val="left"/>
      <w:pPr>
        <w:ind w:left="283" w:hanging="360"/>
      </w:pPr>
      <w:rPr>
        <w:rFonts w:hint="default"/>
        <w:color w:val="auto"/>
        <w:sz w:val="20"/>
      </w:rPr>
    </w:lvl>
    <w:lvl w:ilvl="3">
      <w:start w:val="1"/>
      <w:numFmt w:val="decimal"/>
      <w:lvlText w:val="%1.%2.%3.%4"/>
      <w:lvlJc w:val="left"/>
      <w:pPr>
        <w:ind w:left="643" w:hanging="720"/>
      </w:pPr>
      <w:rPr>
        <w:rFonts w:hint="default"/>
        <w:color w:val="auto"/>
        <w:sz w:val="20"/>
      </w:rPr>
    </w:lvl>
    <w:lvl w:ilvl="4">
      <w:start w:val="1"/>
      <w:numFmt w:val="decimal"/>
      <w:lvlText w:val="%1.%2.%3.%4.%5"/>
      <w:lvlJc w:val="left"/>
      <w:pPr>
        <w:ind w:left="643" w:hanging="720"/>
      </w:pPr>
      <w:rPr>
        <w:rFonts w:hint="default"/>
        <w:color w:val="auto"/>
        <w:sz w:val="20"/>
      </w:rPr>
    </w:lvl>
    <w:lvl w:ilvl="5">
      <w:start w:val="1"/>
      <w:numFmt w:val="decimal"/>
      <w:lvlText w:val="%1.%2.%3.%4.%5.%6"/>
      <w:lvlJc w:val="left"/>
      <w:pPr>
        <w:ind w:left="643" w:hanging="720"/>
      </w:pPr>
      <w:rPr>
        <w:rFonts w:hint="default"/>
        <w:color w:val="auto"/>
        <w:sz w:val="20"/>
      </w:rPr>
    </w:lvl>
    <w:lvl w:ilvl="6">
      <w:start w:val="1"/>
      <w:numFmt w:val="decimal"/>
      <w:lvlText w:val="%1.%2.%3.%4.%5.%6.%7"/>
      <w:lvlJc w:val="left"/>
      <w:pPr>
        <w:ind w:left="1003" w:hanging="1080"/>
      </w:pPr>
      <w:rPr>
        <w:rFonts w:hint="default"/>
        <w:color w:val="auto"/>
        <w:sz w:val="20"/>
      </w:rPr>
    </w:lvl>
    <w:lvl w:ilvl="7">
      <w:start w:val="1"/>
      <w:numFmt w:val="decimal"/>
      <w:lvlText w:val="%1.%2.%3.%4.%5.%6.%7.%8"/>
      <w:lvlJc w:val="left"/>
      <w:pPr>
        <w:ind w:left="1003" w:hanging="1080"/>
      </w:pPr>
      <w:rPr>
        <w:rFonts w:hint="default"/>
        <w:color w:val="auto"/>
        <w:sz w:val="20"/>
      </w:rPr>
    </w:lvl>
    <w:lvl w:ilvl="8">
      <w:start w:val="1"/>
      <w:numFmt w:val="decimal"/>
      <w:lvlText w:val="%1.%2.%3.%4.%5.%6.%7.%8.%9"/>
      <w:lvlJc w:val="left"/>
      <w:pPr>
        <w:ind w:left="1003"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B3DE7"/>
    <w:multiLevelType w:val="multilevel"/>
    <w:tmpl w:val="54D83816"/>
    <w:lvl w:ilvl="0">
      <w:start w:val="1"/>
      <w:numFmt w:val="decimal"/>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4D2"/>
    <w:multiLevelType w:val="hybridMultilevel"/>
    <w:tmpl w:val="027245B6"/>
    <w:lvl w:ilvl="0" w:tplc="0419000F">
      <w:start w:val="1"/>
      <w:numFmt w:val="decimal"/>
      <w:lvlText w:val="%1."/>
      <w:lvlJc w:val="left"/>
      <w:pPr>
        <w:tabs>
          <w:tab w:val="num" w:pos="360"/>
        </w:tabs>
        <w:ind w:left="360" w:hanging="360"/>
      </w:pPr>
    </w:lvl>
    <w:lvl w:ilvl="1" w:tplc="A8429ED0">
      <w:start w:val="1"/>
      <w:numFmt w:val="decimal"/>
      <w:lvlText w:val="%2."/>
      <w:lvlJc w:val="left"/>
      <w:pPr>
        <w:tabs>
          <w:tab w:val="num" w:pos="1080"/>
        </w:tabs>
        <w:ind w:left="1080" w:hanging="360"/>
      </w:pPr>
      <w:rPr>
        <w:rFonts w:ascii="Times New Roman" w:eastAsia="Times New Roman" w:hAnsi="Times New Roman" w:cs="Times New Roman"/>
      </w:r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3097"/>
    <w:rsid w:val="0001583E"/>
    <w:rsid w:val="00021CB8"/>
    <w:rsid w:val="00023D8E"/>
    <w:rsid w:val="00024786"/>
    <w:rsid w:val="00026BBE"/>
    <w:rsid w:val="0003132B"/>
    <w:rsid w:val="00033886"/>
    <w:rsid w:val="00033BCF"/>
    <w:rsid w:val="00035228"/>
    <w:rsid w:val="00035CC8"/>
    <w:rsid w:val="00051A37"/>
    <w:rsid w:val="000544CE"/>
    <w:rsid w:val="00057983"/>
    <w:rsid w:val="00057ECB"/>
    <w:rsid w:val="0006202B"/>
    <w:rsid w:val="00062B20"/>
    <w:rsid w:val="000634C4"/>
    <w:rsid w:val="00063C75"/>
    <w:rsid w:val="00064D9C"/>
    <w:rsid w:val="00065FCD"/>
    <w:rsid w:val="00070DE9"/>
    <w:rsid w:val="00072014"/>
    <w:rsid w:val="000731F6"/>
    <w:rsid w:val="00076BBA"/>
    <w:rsid w:val="00080984"/>
    <w:rsid w:val="00080FF0"/>
    <w:rsid w:val="0008541E"/>
    <w:rsid w:val="0008793A"/>
    <w:rsid w:val="000936D2"/>
    <w:rsid w:val="000955E8"/>
    <w:rsid w:val="00097164"/>
    <w:rsid w:val="0009799E"/>
    <w:rsid w:val="00097DCE"/>
    <w:rsid w:val="000A30E3"/>
    <w:rsid w:val="000A447E"/>
    <w:rsid w:val="000A64C4"/>
    <w:rsid w:val="000A6611"/>
    <w:rsid w:val="000A6617"/>
    <w:rsid w:val="000B228A"/>
    <w:rsid w:val="000B768C"/>
    <w:rsid w:val="000C29CE"/>
    <w:rsid w:val="000C2E1B"/>
    <w:rsid w:val="000C68BD"/>
    <w:rsid w:val="000C741D"/>
    <w:rsid w:val="000E048B"/>
    <w:rsid w:val="000E1A39"/>
    <w:rsid w:val="000E3AA2"/>
    <w:rsid w:val="000E3B00"/>
    <w:rsid w:val="000E5A3B"/>
    <w:rsid w:val="000E5D82"/>
    <w:rsid w:val="000E5EE8"/>
    <w:rsid w:val="000E7B93"/>
    <w:rsid w:val="000F2D2E"/>
    <w:rsid w:val="000F47E2"/>
    <w:rsid w:val="000F5866"/>
    <w:rsid w:val="0010667E"/>
    <w:rsid w:val="001123A3"/>
    <w:rsid w:val="00113406"/>
    <w:rsid w:val="0011389C"/>
    <w:rsid w:val="001141CC"/>
    <w:rsid w:val="001173CE"/>
    <w:rsid w:val="00122EF2"/>
    <w:rsid w:val="00125B10"/>
    <w:rsid w:val="00125FA7"/>
    <w:rsid w:val="00126332"/>
    <w:rsid w:val="001304F7"/>
    <w:rsid w:val="00132634"/>
    <w:rsid w:val="00132689"/>
    <w:rsid w:val="00133A3F"/>
    <w:rsid w:val="001347E4"/>
    <w:rsid w:val="00137205"/>
    <w:rsid w:val="00140CF9"/>
    <w:rsid w:val="00143FEA"/>
    <w:rsid w:val="00150AA5"/>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0FCF"/>
    <w:rsid w:val="001F3EDD"/>
    <w:rsid w:val="001F5F52"/>
    <w:rsid w:val="00200490"/>
    <w:rsid w:val="00203226"/>
    <w:rsid w:val="00206C25"/>
    <w:rsid w:val="00206E46"/>
    <w:rsid w:val="00207EC4"/>
    <w:rsid w:val="00211260"/>
    <w:rsid w:val="00216100"/>
    <w:rsid w:val="0022258E"/>
    <w:rsid w:val="0022591E"/>
    <w:rsid w:val="00227CD1"/>
    <w:rsid w:val="00227FC8"/>
    <w:rsid w:val="00231489"/>
    <w:rsid w:val="00234D7A"/>
    <w:rsid w:val="00236B9B"/>
    <w:rsid w:val="002379A3"/>
    <w:rsid w:val="0024405F"/>
    <w:rsid w:val="002506A9"/>
    <w:rsid w:val="00252D22"/>
    <w:rsid w:val="00261901"/>
    <w:rsid w:val="00261E6E"/>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4042"/>
    <w:rsid w:val="002A5138"/>
    <w:rsid w:val="002A5787"/>
    <w:rsid w:val="002A5F34"/>
    <w:rsid w:val="002A6C44"/>
    <w:rsid w:val="002A6DD3"/>
    <w:rsid w:val="002A740A"/>
    <w:rsid w:val="002B4684"/>
    <w:rsid w:val="002B5B04"/>
    <w:rsid w:val="002B69DB"/>
    <w:rsid w:val="002C05CD"/>
    <w:rsid w:val="002C0F20"/>
    <w:rsid w:val="002C1D33"/>
    <w:rsid w:val="002C3CD8"/>
    <w:rsid w:val="002C6116"/>
    <w:rsid w:val="002C79B4"/>
    <w:rsid w:val="002D47ED"/>
    <w:rsid w:val="002E0B6D"/>
    <w:rsid w:val="002E28AC"/>
    <w:rsid w:val="002E59E7"/>
    <w:rsid w:val="002E6297"/>
    <w:rsid w:val="002F002D"/>
    <w:rsid w:val="002F1A09"/>
    <w:rsid w:val="002F2718"/>
    <w:rsid w:val="002F2C36"/>
    <w:rsid w:val="002F4892"/>
    <w:rsid w:val="002F719E"/>
    <w:rsid w:val="002F7F65"/>
    <w:rsid w:val="0030037A"/>
    <w:rsid w:val="0030728E"/>
    <w:rsid w:val="00311121"/>
    <w:rsid w:val="003126D5"/>
    <w:rsid w:val="003179A4"/>
    <w:rsid w:val="00323280"/>
    <w:rsid w:val="00323908"/>
    <w:rsid w:val="00325DC8"/>
    <w:rsid w:val="00326818"/>
    <w:rsid w:val="00330851"/>
    <w:rsid w:val="00334A17"/>
    <w:rsid w:val="003354BB"/>
    <w:rsid w:val="00337B25"/>
    <w:rsid w:val="0034309A"/>
    <w:rsid w:val="00343345"/>
    <w:rsid w:val="00345EC4"/>
    <w:rsid w:val="0035085A"/>
    <w:rsid w:val="0035178F"/>
    <w:rsid w:val="00361A10"/>
    <w:rsid w:val="00362487"/>
    <w:rsid w:val="00362E3D"/>
    <w:rsid w:val="00365EF8"/>
    <w:rsid w:val="00366E25"/>
    <w:rsid w:val="00372C50"/>
    <w:rsid w:val="00373E69"/>
    <w:rsid w:val="003746E9"/>
    <w:rsid w:val="003762AA"/>
    <w:rsid w:val="00377B71"/>
    <w:rsid w:val="00377CDC"/>
    <w:rsid w:val="00384CD8"/>
    <w:rsid w:val="00385F64"/>
    <w:rsid w:val="00387CF4"/>
    <w:rsid w:val="00392673"/>
    <w:rsid w:val="00394E9B"/>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8AB"/>
    <w:rsid w:val="00417D93"/>
    <w:rsid w:val="00421B33"/>
    <w:rsid w:val="00422756"/>
    <w:rsid w:val="00423C57"/>
    <w:rsid w:val="0042498E"/>
    <w:rsid w:val="004260D0"/>
    <w:rsid w:val="00426362"/>
    <w:rsid w:val="0043016B"/>
    <w:rsid w:val="00430635"/>
    <w:rsid w:val="00430D42"/>
    <w:rsid w:val="0043137F"/>
    <w:rsid w:val="004314BD"/>
    <w:rsid w:val="00434B98"/>
    <w:rsid w:val="00441994"/>
    <w:rsid w:val="00443002"/>
    <w:rsid w:val="00443304"/>
    <w:rsid w:val="00444557"/>
    <w:rsid w:val="0045560C"/>
    <w:rsid w:val="00455784"/>
    <w:rsid w:val="00457207"/>
    <w:rsid w:val="004637B8"/>
    <w:rsid w:val="00467360"/>
    <w:rsid w:val="0047041B"/>
    <w:rsid w:val="00470429"/>
    <w:rsid w:val="00470BEA"/>
    <w:rsid w:val="00471A80"/>
    <w:rsid w:val="00472EEC"/>
    <w:rsid w:val="00473706"/>
    <w:rsid w:val="0047499F"/>
    <w:rsid w:val="0047613E"/>
    <w:rsid w:val="004768BB"/>
    <w:rsid w:val="004777C9"/>
    <w:rsid w:val="004807B2"/>
    <w:rsid w:val="004818FA"/>
    <w:rsid w:val="0048313F"/>
    <w:rsid w:val="00486107"/>
    <w:rsid w:val="004862D8"/>
    <w:rsid w:val="00487209"/>
    <w:rsid w:val="004873CC"/>
    <w:rsid w:val="0049308F"/>
    <w:rsid w:val="004947F8"/>
    <w:rsid w:val="00495679"/>
    <w:rsid w:val="0049675E"/>
    <w:rsid w:val="00497477"/>
    <w:rsid w:val="004A2445"/>
    <w:rsid w:val="004A2DD3"/>
    <w:rsid w:val="004A3E54"/>
    <w:rsid w:val="004A52AB"/>
    <w:rsid w:val="004B2BA6"/>
    <w:rsid w:val="004B336E"/>
    <w:rsid w:val="004B4F12"/>
    <w:rsid w:val="004B5D2B"/>
    <w:rsid w:val="004C5225"/>
    <w:rsid w:val="004C6373"/>
    <w:rsid w:val="004C6A23"/>
    <w:rsid w:val="004D1D6C"/>
    <w:rsid w:val="004D4F2C"/>
    <w:rsid w:val="004E11CF"/>
    <w:rsid w:val="004E7FA2"/>
    <w:rsid w:val="004F291E"/>
    <w:rsid w:val="004F3350"/>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6993"/>
    <w:rsid w:val="00550A65"/>
    <w:rsid w:val="005521D3"/>
    <w:rsid w:val="00553C1F"/>
    <w:rsid w:val="005563D0"/>
    <w:rsid w:val="00556B9A"/>
    <w:rsid w:val="005579B8"/>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022"/>
    <w:rsid w:val="005C4636"/>
    <w:rsid w:val="005C5690"/>
    <w:rsid w:val="005C606A"/>
    <w:rsid w:val="005C679C"/>
    <w:rsid w:val="005C6A89"/>
    <w:rsid w:val="005C6EFD"/>
    <w:rsid w:val="005D3CC1"/>
    <w:rsid w:val="005D4340"/>
    <w:rsid w:val="005E1BEA"/>
    <w:rsid w:val="005E2FF8"/>
    <w:rsid w:val="005E3A3D"/>
    <w:rsid w:val="005E7456"/>
    <w:rsid w:val="005F0F19"/>
    <w:rsid w:val="005F1B51"/>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0538"/>
    <w:rsid w:val="006422ED"/>
    <w:rsid w:val="00642A24"/>
    <w:rsid w:val="006468A7"/>
    <w:rsid w:val="00646DE8"/>
    <w:rsid w:val="0065005D"/>
    <w:rsid w:val="006523A8"/>
    <w:rsid w:val="00654657"/>
    <w:rsid w:val="00656E0E"/>
    <w:rsid w:val="006570DF"/>
    <w:rsid w:val="0066131E"/>
    <w:rsid w:val="00662A00"/>
    <w:rsid w:val="00664BE2"/>
    <w:rsid w:val="00664F35"/>
    <w:rsid w:val="00665224"/>
    <w:rsid w:val="00665736"/>
    <w:rsid w:val="00665B00"/>
    <w:rsid w:val="00665FD2"/>
    <w:rsid w:val="00667B3C"/>
    <w:rsid w:val="006729A7"/>
    <w:rsid w:val="00672AE4"/>
    <w:rsid w:val="00674512"/>
    <w:rsid w:val="00675424"/>
    <w:rsid w:val="00676F35"/>
    <w:rsid w:val="00677687"/>
    <w:rsid w:val="00683317"/>
    <w:rsid w:val="006859C8"/>
    <w:rsid w:val="00685FBA"/>
    <w:rsid w:val="006863A3"/>
    <w:rsid w:val="00694E94"/>
    <w:rsid w:val="00694F1E"/>
    <w:rsid w:val="0069578F"/>
    <w:rsid w:val="0069629C"/>
    <w:rsid w:val="00697944"/>
    <w:rsid w:val="006A5501"/>
    <w:rsid w:val="006A6C8C"/>
    <w:rsid w:val="006A7FC8"/>
    <w:rsid w:val="006B1405"/>
    <w:rsid w:val="006C2B71"/>
    <w:rsid w:val="006C4434"/>
    <w:rsid w:val="006C56C2"/>
    <w:rsid w:val="006C6DA4"/>
    <w:rsid w:val="006D1812"/>
    <w:rsid w:val="006D6F87"/>
    <w:rsid w:val="006D70F3"/>
    <w:rsid w:val="006E0236"/>
    <w:rsid w:val="006E0639"/>
    <w:rsid w:val="006E0ADB"/>
    <w:rsid w:val="006E44D0"/>
    <w:rsid w:val="006F0081"/>
    <w:rsid w:val="006F23F0"/>
    <w:rsid w:val="006F43BE"/>
    <w:rsid w:val="006F58D2"/>
    <w:rsid w:val="00703145"/>
    <w:rsid w:val="00705778"/>
    <w:rsid w:val="00705E19"/>
    <w:rsid w:val="00706F2D"/>
    <w:rsid w:val="00707AF8"/>
    <w:rsid w:val="0071052D"/>
    <w:rsid w:val="00711442"/>
    <w:rsid w:val="007163DB"/>
    <w:rsid w:val="007167CC"/>
    <w:rsid w:val="00720B12"/>
    <w:rsid w:val="00720F68"/>
    <w:rsid w:val="00721F3A"/>
    <w:rsid w:val="00723DFF"/>
    <w:rsid w:val="0072577B"/>
    <w:rsid w:val="007271BF"/>
    <w:rsid w:val="00727D3F"/>
    <w:rsid w:val="00731731"/>
    <w:rsid w:val="007319FA"/>
    <w:rsid w:val="00731EB4"/>
    <w:rsid w:val="00736457"/>
    <w:rsid w:val="00740908"/>
    <w:rsid w:val="007451BB"/>
    <w:rsid w:val="0074666D"/>
    <w:rsid w:val="00747AF6"/>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6D51"/>
    <w:rsid w:val="007B0082"/>
    <w:rsid w:val="007B5638"/>
    <w:rsid w:val="007B696B"/>
    <w:rsid w:val="007B6A6C"/>
    <w:rsid w:val="007B6B24"/>
    <w:rsid w:val="007C220D"/>
    <w:rsid w:val="007C3AF9"/>
    <w:rsid w:val="007C5A88"/>
    <w:rsid w:val="007D3E06"/>
    <w:rsid w:val="007D5664"/>
    <w:rsid w:val="007E0086"/>
    <w:rsid w:val="007E2188"/>
    <w:rsid w:val="007E2552"/>
    <w:rsid w:val="007E2E2D"/>
    <w:rsid w:val="007E2E9C"/>
    <w:rsid w:val="007E490E"/>
    <w:rsid w:val="007E6FAD"/>
    <w:rsid w:val="007E78D3"/>
    <w:rsid w:val="007F34F2"/>
    <w:rsid w:val="007F4F36"/>
    <w:rsid w:val="007F58B9"/>
    <w:rsid w:val="007F6781"/>
    <w:rsid w:val="00800012"/>
    <w:rsid w:val="00801962"/>
    <w:rsid w:val="008053AD"/>
    <w:rsid w:val="008124E3"/>
    <w:rsid w:val="008131FF"/>
    <w:rsid w:val="0081360F"/>
    <w:rsid w:val="00815888"/>
    <w:rsid w:val="008172FE"/>
    <w:rsid w:val="00820CCC"/>
    <w:rsid w:val="00821976"/>
    <w:rsid w:val="0082339C"/>
    <w:rsid w:val="00830F23"/>
    <w:rsid w:val="008358C3"/>
    <w:rsid w:val="00835EA8"/>
    <w:rsid w:val="00843DB5"/>
    <w:rsid w:val="00844BD1"/>
    <w:rsid w:val="00844D39"/>
    <w:rsid w:val="0084687B"/>
    <w:rsid w:val="00852424"/>
    <w:rsid w:val="00852FCB"/>
    <w:rsid w:val="00854136"/>
    <w:rsid w:val="00855426"/>
    <w:rsid w:val="008560ED"/>
    <w:rsid w:val="00860626"/>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637"/>
    <w:rsid w:val="008B49DF"/>
    <w:rsid w:val="008B5B8B"/>
    <w:rsid w:val="008B6044"/>
    <w:rsid w:val="008C05E2"/>
    <w:rsid w:val="008C07FC"/>
    <w:rsid w:val="008C1D71"/>
    <w:rsid w:val="008D18EC"/>
    <w:rsid w:val="008D1CCF"/>
    <w:rsid w:val="008D2064"/>
    <w:rsid w:val="008D223A"/>
    <w:rsid w:val="008D2AD4"/>
    <w:rsid w:val="008D5E42"/>
    <w:rsid w:val="008D7291"/>
    <w:rsid w:val="008E194B"/>
    <w:rsid w:val="008E251C"/>
    <w:rsid w:val="008E2E8F"/>
    <w:rsid w:val="008E493B"/>
    <w:rsid w:val="008E5972"/>
    <w:rsid w:val="008E71AA"/>
    <w:rsid w:val="008E79AA"/>
    <w:rsid w:val="008F1863"/>
    <w:rsid w:val="008F25AE"/>
    <w:rsid w:val="008F65F1"/>
    <w:rsid w:val="008F66D7"/>
    <w:rsid w:val="008F6E70"/>
    <w:rsid w:val="008F7138"/>
    <w:rsid w:val="0090036D"/>
    <w:rsid w:val="00902A88"/>
    <w:rsid w:val="00911676"/>
    <w:rsid w:val="00912DA2"/>
    <w:rsid w:val="00916B94"/>
    <w:rsid w:val="00923A42"/>
    <w:rsid w:val="00923E03"/>
    <w:rsid w:val="0092481B"/>
    <w:rsid w:val="00925896"/>
    <w:rsid w:val="00925A0F"/>
    <w:rsid w:val="00926A96"/>
    <w:rsid w:val="00926EA9"/>
    <w:rsid w:val="00931DE8"/>
    <w:rsid w:val="0093240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1E05"/>
    <w:rsid w:val="009738A2"/>
    <w:rsid w:val="0097441F"/>
    <w:rsid w:val="009746F5"/>
    <w:rsid w:val="00977EC4"/>
    <w:rsid w:val="00982F4C"/>
    <w:rsid w:val="00992B40"/>
    <w:rsid w:val="00992BD4"/>
    <w:rsid w:val="009930CB"/>
    <w:rsid w:val="009948D8"/>
    <w:rsid w:val="0099766F"/>
    <w:rsid w:val="009A44E4"/>
    <w:rsid w:val="009A78B4"/>
    <w:rsid w:val="009B6015"/>
    <w:rsid w:val="009B6838"/>
    <w:rsid w:val="009B7F2B"/>
    <w:rsid w:val="009C0E8D"/>
    <w:rsid w:val="009C1790"/>
    <w:rsid w:val="009C29E7"/>
    <w:rsid w:val="009C3506"/>
    <w:rsid w:val="009D449C"/>
    <w:rsid w:val="009E2A95"/>
    <w:rsid w:val="009E4963"/>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5BE"/>
    <w:rsid w:val="00A46B07"/>
    <w:rsid w:val="00A471CF"/>
    <w:rsid w:val="00A47B62"/>
    <w:rsid w:val="00A51A7C"/>
    <w:rsid w:val="00A529DA"/>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597C"/>
    <w:rsid w:val="00A87170"/>
    <w:rsid w:val="00A87411"/>
    <w:rsid w:val="00A87E41"/>
    <w:rsid w:val="00A9530A"/>
    <w:rsid w:val="00A955F4"/>
    <w:rsid w:val="00A97821"/>
    <w:rsid w:val="00AA398E"/>
    <w:rsid w:val="00AA4B2F"/>
    <w:rsid w:val="00AA5F89"/>
    <w:rsid w:val="00AA5F92"/>
    <w:rsid w:val="00AB0852"/>
    <w:rsid w:val="00AB0C74"/>
    <w:rsid w:val="00AB0DBE"/>
    <w:rsid w:val="00AB438F"/>
    <w:rsid w:val="00AB6D3C"/>
    <w:rsid w:val="00AC0B9C"/>
    <w:rsid w:val="00AC0C46"/>
    <w:rsid w:val="00AC0EFC"/>
    <w:rsid w:val="00AC17E3"/>
    <w:rsid w:val="00AC1871"/>
    <w:rsid w:val="00AC54AB"/>
    <w:rsid w:val="00AC7B3B"/>
    <w:rsid w:val="00AD0B63"/>
    <w:rsid w:val="00AD23BE"/>
    <w:rsid w:val="00AD3030"/>
    <w:rsid w:val="00AD6B19"/>
    <w:rsid w:val="00AE239B"/>
    <w:rsid w:val="00AE3619"/>
    <w:rsid w:val="00AF22B2"/>
    <w:rsid w:val="00AF327F"/>
    <w:rsid w:val="00AF536C"/>
    <w:rsid w:val="00AF62D6"/>
    <w:rsid w:val="00B00E08"/>
    <w:rsid w:val="00B0322A"/>
    <w:rsid w:val="00B04479"/>
    <w:rsid w:val="00B05314"/>
    <w:rsid w:val="00B057C0"/>
    <w:rsid w:val="00B10E34"/>
    <w:rsid w:val="00B113C4"/>
    <w:rsid w:val="00B143AA"/>
    <w:rsid w:val="00B16817"/>
    <w:rsid w:val="00B20215"/>
    <w:rsid w:val="00B222BD"/>
    <w:rsid w:val="00B2541F"/>
    <w:rsid w:val="00B2590C"/>
    <w:rsid w:val="00B333EA"/>
    <w:rsid w:val="00B344A6"/>
    <w:rsid w:val="00B37BBB"/>
    <w:rsid w:val="00B40560"/>
    <w:rsid w:val="00B41B1D"/>
    <w:rsid w:val="00B43A2C"/>
    <w:rsid w:val="00B44E6D"/>
    <w:rsid w:val="00B47334"/>
    <w:rsid w:val="00B5382C"/>
    <w:rsid w:val="00B55B2B"/>
    <w:rsid w:val="00B5686A"/>
    <w:rsid w:val="00B611B7"/>
    <w:rsid w:val="00B63078"/>
    <w:rsid w:val="00B651D1"/>
    <w:rsid w:val="00B65BAC"/>
    <w:rsid w:val="00B67C9B"/>
    <w:rsid w:val="00B71CBC"/>
    <w:rsid w:val="00B727B9"/>
    <w:rsid w:val="00B74F43"/>
    <w:rsid w:val="00B77F6B"/>
    <w:rsid w:val="00B817C0"/>
    <w:rsid w:val="00B81A6F"/>
    <w:rsid w:val="00B8414B"/>
    <w:rsid w:val="00B845E9"/>
    <w:rsid w:val="00B8539F"/>
    <w:rsid w:val="00B86780"/>
    <w:rsid w:val="00B8693A"/>
    <w:rsid w:val="00B9067C"/>
    <w:rsid w:val="00B926AF"/>
    <w:rsid w:val="00BA05DC"/>
    <w:rsid w:val="00BA6437"/>
    <w:rsid w:val="00BB1114"/>
    <w:rsid w:val="00BB32DC"/>
    <w:rsid w:val="00BB6584"/>
    <w:rsid w:val="00BC0401"/>
    <w:rsid w:val="00BC4182"/>
    <w:rsid w:val="00BC4476"/>
    <w:rsid w:val="00BD09CB"/>
    <w:rsid w:val="00BD2B46"/>
    <w:rsid w:val="00BD4574"/>
    <w:rsid w:val="00BD6DA7"/>
    <w:rsid w:val="00BE20D8"/>
    <w:rsid w:val="00BE2202"/>
    <w:rsid w:val="00BE315C"/>
    <w:rsid w:val="00BE3F4E"/>
    <w:rsid w:val="00BF3A58"/>
    <w:rsid w:val="00BF4583"/>
    <w:rsid w:val="00BF47DC"/>
    <w:rsid w:val="00C002F1"/>
    <w:rsid w:val="00C037E1"/>
    <w:rsid w:val="00C03EF1"/>
    <w:rsid w:val="00C055D3"/>
    <w:rsid w:val="00C119D6"/>
    <w:rsid w:val="00C13132"/>
    <w:rsid w:val="00C21EA1"/>
    <w:rsid w:val="00C323C5"/>
    <w:rsid w:val="00C323E6"/>
    <w:rsid w:val="00C34E33"/>
    <w:rsid w:val="00C379D0"/>
    <w:rsid w:val="00C410D2"/>
    <w:rsid w:val="00C41C08"/>
    <w:rsid w:val="00C46CAD"/>
    <w:rsid w:val="00C504DA"/>
    <w:rsid w:val="00C51662"/>
    <w:rsid w:val="00C52DBE"/>
    <w:rsid w:val="00C53F29"/>
    <w:rsid w:val="00C56EA8"/>
    <w:rsid w:val="00C6051D"/>
    <w:rsid w:val="00C65611"/>
    <w:rsid w:val="00C72C62"/>
    <w:rsid w:val="00C8093A"/>
    <w:rsid w:val="00C813D6"/>
    <w:rsid w:val="00C813DA"/>
    <w:rsid w:val="00C8210A"/>
    <w:rsid w:val="00C8267A"/>
    <w:rsid w:val="00C86741"/>
    <w:rsid w:val="00C87FAC"/>
    <w:rsid w:val="00C92A8C"/>
    <w:rsid w:val="00C92FAF"/>
    <w:rsid w:val="00C96A05"/>
    <w:rsid w:val="00CA177A"/>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46BB"/>
    <w:rsid w:val="00D16061"/>
    <w:rsid w:val="00D20142"/>
    <w:rsid w:val="00D20199"/>
    <w:rsid w:val="00D204B8"/>
    <w:rsid w:val="00D2334A"/>
    <w:rsid w:val="00D259F1"/>
    <w:rsid w:val="00D30241"/>
    <w:rsid w:val="00D33690"/>
    <w:rsid w:val="00D356BA"/>
    <w:rsid w:val="00D36DBD"/>
    <w:rsid w:val="00D36E98"/>
    <w:rsid w:val="00D40411"/>
    <w:rsid w:val="00D41EBC"/>
    <w:rsid w:val="00D42861"/>
    <w:rsid w:val="00D4478E"/>
    <w:rsid w:val="00D447AF"/>
    <w:rsid w:val="00D534C1"/>
    <w:rsid w:val="00D56C50"/>
    <w:rsid w:val="00D6269D"/>
    <w:rsid w:val="00D62CCA"/>
    <w:rsid w:val="00D72F8A"/>
    <w:rsid w:val="00D73188"/>
    <w:rsid w:val="00D76BA3"/>
    <w:rsid w:val="00D82A1B"/>
    <w:rsid w:val="00D82B17"/>
    <w:rsid w:val="00D83DC6"/>
    <w:rsid w:val="00D85871"/>
    <w:rsid w:val="00D86236"/>
    <w:rsid w:val="00D86301"/>
    <w:rsid w:val="00D90B92"/>
    <w:rsid w:val="00D90D15"/>
    <w:rsid w:val="00DA13F4"/>
    <w:rsid w:val="00DA2F7B"/>
    <w:rsid w:val="00DA782A"/>
    <w:rsid w:val="00DB06C9"/>
    <w:rsid w:val="00DB1F66"/>
    <w:rsid w:val="00DB398B"/>
    <w:rsid w:val="00DB3F5E"/>
    <w:rsid w:val="00DB4D9C"/>
    <w:rsid w:val="00DB68C0"/>
    <w:rsid w:val="00DB76FD"/>
    <w:rsid w:val="00DC4468"/>
    <w:rsid w:val="00DD2802"/>
    <w:rsid w:val="00DD75A4"/>
    <w:rsid w:val="00DD769E"/>
    <w:rsid w:val="00DE13EA"/>
    <w:rsid w:val="00DE4C44"/>
    <w:rsid w:val="00DE6134"/>
    <w:rsid w:val="00DE78A0"/>
    <w:rsid w:val="00DE7D63"/>
    <w:rsid w:val="00DF1E74"/>
    <w:rsid w:val="00DF6B47"/>
    <w:rsid w:val="00E00AE9"/>
    <w:rsid w:val="00E01144"/>
    <w:rsid w:val="00E011BA"/>
    <w:rsid w:val="00E04166"/>
    <w:rsid w:val="00E0584E"/>
    <w:rsid w:val="00E06636"/>
    <w:rsid w:val="00E11617"/>
    <w:rsid w:val="00E11E5F"/>
    <w:rsid w:val="00E130C8"/>
    <w:rsid w:val="00E15E62"/>
    <w:rsid w:val="00E17B49"/>
    <w:rsid w:val="00E206A8"/>
    <w:rsid w:val="00E20D71"/>
    <w:rsid w:val="00E21CB7"/>
    <w:rsid w:val="00E24B76"/>
    <w:rsid w:val="00E25EB0"/>
    <w:rsid w:val="00E27026"/>
    <w:rsid w:val="00E27E11"/>
    <w:rsid w:val="00E32800"/>
    <w:rsid w:val="00E40B06"/>
    <w:rsid w:val="00E4280D"/>
    <w:rsid w:val="00E4282B"/>
    <w:rsid w:val="00E526F4"/>
    <w:rsid w:val="00E5557B"/>
    <w:rsid w:val="00E55C26"/>
    <w:rsid w:val="00E56DA6"/>
    <w:rsid w:val="00E56F4F"/>
    <w:rsid w:val="00E607F2"/>
    <w:rsid w:val="00E60D02"/>
    <w:rsid w:val="00E62139"/>
    <w:rsid w:val="00E65D52"/>
    <w:rsid w:val="00E676B6"/>
    <w:rsid w:val="00E70542"/>
    <w:rsid w:val="00E80F63"/>
    <w:rsid w:val="00E8154F"/>
    <w:rsid w:val="00E81CB3"/>
    <w:rsid w:val="00E83D4B"/>
    <w:rsid w:val="00E84EED"/>
    <w:rsid w:val="00E91403"/>
    <w:rsid w:val="00E92930"/>
    <w:rsid w:val="00E941DF"/>
    <w:rsid w:val="00E95617"/>
    <w:rsid w:val="00E9615B"/>
    <w:rsid w:val="00EA3FA0"/>
    <w:rsid w:val="00EA65C9"/>
    <w:rsid w:val="00EB0909"/>
    <w:rsid w:val="00EB0B3C"/>
    <w:rsid w:val="00EB165C"/>
    <w:rsid w:val="00EB2927"/>
    <w:rsid w:val="00EB5722"/>
    <w:rsid w:val="00EB5DFD"/>
    <w:rsid w:val="00EC2901"/>
    <w:rsid w:val="00EC38B9"/>
    <w:rsid w:val="00EC3989"/>
    <w:rsid w:val="00EC3CF4"/>
    <w:rsid w:val="00ED0B08"/>
    <w:rsid w:val="00ED23E8"/>
    <w:rsid w:val="00ED38C7"/>
    <w:rsid w:val="00ED59F6"/>
    <w:rsid w:val="00ED6D06"/>
    <w:rsid w:val="00ED7246"/>
    <w:rsid w:val="00ED7803"/>
    <w:rsid w:val="00EE0F16"/>
    <w:rsid w:val="00EE1847"/>
    <w:rsid w:val="00EE48EE"/>
    <w:rsid w:val="00EE54FA"/>
    <w:rsid w:val="00EF0873"/>
    <w:rsid w:val="00EF08C9"/>
    <w:rsid w:val="00EF2040"/>
    <w:rsid w:val="00EF4011"/>
    <w:rsid w:val="00EF5234"/>
    <w:rsid w:val="00EF5665"/>
    <w:rsid w:val="00F02174"/>
    <w:rsid w:val="00F0368A"/>
    <w:rsid w:val="00F06902"/>
    <w:rsid w:val="00F07D0A"/>
    <w:rsid w:val="00F10360"/>
    <w:rsid w:val="00F13CFE"/>
    <w:rsid w:val="00F15560"/>
    <w:rsid w:val="00F20A5E"/>
    <w:rsid w:val="00F234BF"/>
    <w:rsid w:val="00F265DE"/>
    <w:rsid w:val="00F272EF"/>
    <w:rsid w:val="00F30DE3"/>
    <w:rsid w:val="00F33386"/>
    <w:rsid w:val="00F3540B"/>
    <w:rsid w:val="00F41CEE"/>
    <w:rsid w:val="00F47B3F"/>
    <w:rsid w:val="00F50C75"/>
    <w:rsid w:val="00F52A9F"/>
    <w:rsid w:val="00F530A0"/>
    <w:rsid w:val="00F5360E"/>
    <w:rsid w:val="00F553C1"/>
    <w:rsid w:val="00F56189"/>
    <w:rsid w:val="00F5761E"/>
    <w:rsid w:val="00F6159D"/>
    <w:rsid w:val="00F65683"/>
    <w:rsid w:val="00F662DA"/>
    <w:rsid w:val="00F67E30"/>
    <w:rsid w:val="00F71859"/>
    <w:rsid w:val="00F71D5C"/>
    <w:rsid w:val="00F76949"/>
    <w:rsid w:val="00F77664"/>
    <w:rsid w:val="00F80021"/>
    <w:rsid w:val="00F80213"/>
    <w:rsid w:val="00F8266D"/>
    <w:rsid w:val="00F8439E"/>
    <w:rsid w:val="00F84930"/>
    <w:rsid w:val="00F90760"/>
    <w:rsid w:val="00F95A14"/>
    <w:rsid w:val="00F9769F"/>
    <w:rsid w:val="00FA5A28"/>
    <w:rsid w:val="00FA6A24"/>
    <w:rsid w:val="00FA73F3"/>
    <w:rsid w:val="00FB09ED"/>
    <w:rsid w:val="00FB11CB"/>
    <w:rsid w:val="00FB23B1"/>
    <w:rsid w:val="00FB3AEF"/>
    <w:rsid w:val="00FB3F2E"/>
    <w:rsid w:val="00FB6C18"/>
    <w:rsid w:val="00FB7360"/>
    <w:rsid w:val="00FC031F"/>
    <w:rsid w:val="00FC1689"/>
    <w:rsid w:val="00FC411D"/>
    <w:rsid w:val="00FC6222"/>
    <w:rsid w:val="00FC7FD9"/>
    <w:rsid w:val="00FD0A11"/>
    <w:rsid w:val="00FD0FA8"/>
    <w:rsid w:val="00FD34D0"/>
    <w:rsid w:val="00FD4F2C"/>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C60F564-2846-44D8-8666-60219201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rsid w:val="009738A2"/>
    <w:pPr>
      <w:spacing w:after="120"/>
    </w:pPr>
    <w:rPr>
      <w:lang w:eastAsia="ru-RU"/>
    </w:rPr>
  </w:style>
  <w:style w:type="character" w:customStyle="1" w:styleId="aff2">
    <w:name w:val="Основной текст Знак"/>
    <w:basedOn w:val="a0"/>
    <w:link w:val="aff1"/>
    <w:rsid w:val="009738A2"/>
    <w:rPr>
      <w:lang w:eastAsia="ru-RU"/>
    </w:rPr>
  </w:style>
  <w:style w:type="character" w:customStyle="1" w:styleId="ezkurwreuab5ozgtqnkl">
    <w:name w:val="ezkurwreuab5ozgtqnkl"/>
    <w:basedOn w:val="a0"/>
    <w:rsid w:val="00F95A14"/>
  </w:style>
  <w:style w:type="character" w:customStyle="1" w:styleId="rynqvb">
    <w:name w:val="rynqvb"/>
    <w:basedOn w:val="a0"/>
    <w:rsid w:val="00C87FAC"/>
  </w:style>
  <w:style w:type="character" w:customStyle="1" w:styleId="10">
    <w:name w:val="Неразрешенное упоминание1"/>
    <w:basedOn w:val="a0"/>
    <w:uiPriority w:val="99"/>
    <w:semiHidden/>
    <w:unhideWhenUsed/>
    <w:rsid w:val="00013097"/>
    <w:rPr>
      <w:color w:val="605E5C"/>
      <w:shd w:val="clear" w:color="auto" w:fill="E1DFDD"/>
    </w:rPr>
  </w:style>
  <w:style w:type="character" w:styleId="aff3">
    <w:name w:val="Strong"/>
    <w:basedOn w:val="a0"/>
    <w:uiPriority w:val="22"/>
    <w:qFormat/>
    <w:rsid w:val="002379A3"/>
    <w:rPr>
      <w:b/>
      <w:bCs/>
    </w:rPr>
  </w:style>
  <w:style w:type="character" w:customStyle="1" w:styleId="UnresolvedMention">
    <w:name w:val="Unresolved Mention"/>
    <w:basedOn w:val="a0"/>
    <w:uiPriority w:val="99"/>
    <w:semiHidden/>
    <w:unhideWhenUsed/>
    <w:rsid w:val="00133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60652209">
      <w:bodyDiv w:val="1"/>
      <w:marLeft w:val="0"/>
      <w:marRight w:val="0"/>
      <w:marTop w:val="0"/>
      <w:marBottom w:val="0"/>
      <w:divBdr>
        <w:top w:val="none" w:sz="0" w:space="0" w:color="auto"/>
        <w:left w:val="none" w:sz="0" w:space="0" w:color="auto"/>
        <w:bottom w:val="none" w:sz="0" w:space="0" w:color="auto"/>
        <w:right w:val="none" w:sz="0" w:space="0" w:color="auto"/>
      </w:divBdr>
    </w:div>
    <w:div w:id="540481584">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70999893">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29795591-13e8-4412-999e-d15dc5bd22d4"/>
    <ds:schemaRef ds:uri="8bd54cc4-abcf-4344-87e4-9685ed6482fc"/>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9AF0B410-701E-4324-81D6-C376C3DB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3316</Words>
  <Characters>18904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Ерлан</cp:lastModifiedBy>
  <cp:revision>4</cp:revision>
  <cp:lastPrinted>2025-09-15T08:57:00Z</cp:lastPrinted>
  <dcterms:created xsi:type="dcterms:W3CDTF">2025-09-19T09:35:00Z</dcterms:created>
  <dcterms:modified xsi:type="dcterms:W3CDTF">2025-09-22T09:41:00Z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